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2" w:rsidRPr="00A226B8" w:rsidRDefault="006D5B52" w:rsidP="006D5B52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  <w:u w:val="single"/>
        </w:rPr>
      </w:pPr>
      <w:r w:rsidRPr="00A226B8">
        <w:rPr>
          <w:u w:val="single"/>
        </w:rPr>
        <w:t xml:space="preserve">AVISO DE </w:t>
      </w:r>
      <w:r>
        <w:rPr>
          <w:u w:val="single"/>
        </w:rPr>
        <w:t xml:space="preserve">REMARCAÇÃO DE </w:t>
      </w:r>
      <w:r w:rsidRPr="00A226B8">
        <w:rPr>
          <w:u w:val="single"/>
        </w:rPr>
        <w:t>LICITAÇÃO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</w:p>
    <w:p w:rsidR="00CA184A" w:rsidRPr="00A226B8" w:rsidRDefault="00CA184A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</w:pPr>
    </w:p>
    <w:p w:rsidR="004921FE" w:rsidRPr="00A226B8" w:rsidRDefault="00DB4FD6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</w:rPr>
      </w:pPr>
      <w:r w:rsidRPr="00A226B8">
        <w:t xml:space="preserve">TOMADA DE PREÇO </w:t>
      </w:r>
      <w:r w:rsidR="00061D1C" w:rsidRPr="00A226B8">
        <w:t xml:space="preserve">nº </w:t>
      </w:r>
      <w:r w:rsidR="00914007">
        <w:rPr>
          <w:color w:val="000000" w:themeColor="text1"/>
        </w:rPr>
        <w:t>022</w:t>
      </w:r>
      <w:r w:rsidR="005E2B14">
        <w:rPr>
          <w:color w:val="000000" w:themeColor="text1"/>
        </w:rPr>
        <w:t>/2018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rFonts w:eastAsia="Arial"/>
        </w:rPr>
      </w:pPr>
    </w:p>
    <w:p w:rsidR="00061D1C" w:rsidRPr="00A226B8" w:rsidRDefault="00061D1C" w:rsidP="00061D1C">
      <w:pPr>
        <w:pStyle w:val="Corpo"/>
        <w:spacing w:line="360" w:lineRule="auto"/>
        <w:jc w:val="both"/>
        <w:rPr>
          <w:rFonts w:cs="Times New Roman"/>
        </w:rPr>
      </w:pPr>
    </w:p>
    <w:p w:rsidR="00806348" w:rsidRPr="00A226B8" w:rsidRDefault="00DB4FD6" w:rsidP="00061D1C">
      <w:pPr>
        <w:pStyle w:val="Corpo"/>
        <w:spacing w:line="360" w:lineRule="auto"/>
        <w:jc w:val="both"/>
        <w:rPr>
          <w:rFonts w:cs="Times New Roman"/>
          <w:u w:val="single"/>
          <w:lang w:val="pt-BR"/>
        </w:rPr>
      </w:pPr>
      <w:r w:rsidRPr="00A226B8">
        <w:rPr>
          <w:rFonts w:cs="Times New Roman"/>
          <w:b/>
        </w:rPr>
        <w:t>OBJETO:</w:t>
      </w:r>
      <w:r w:rsidRPr="00A226B8">
        <w:rPr>
          <w:rFonts w:cs="Times New Roman"/>
        </w:rPr>
        <w:t xml:space="preserve"> </w:t>
      </w:r>
      <w:proofErr w:type="spellStart"/>
      <w:r w:rsidR="00897D44">
        <w:rPr>
          <w:rFonts w:eastAsia="Calibri" w:cs="Times New Roman"/>
        </w:rPr>
        <w:t>C</w:t>
      </w:r>
      <w:r w:rsidR="00897D44" w:rsidRPr="00897D44">
        <w:rPr>
          <w:rFonts w:eastAsia="Calibri" w:cs="Times New Roman"/>
        </w:rPr>
        <w:t>ontratação</w:t>
      </w:r>
      <w:proofErr w:type="spellEnd"/>
      <w:r w:rsidR="00897D44" w:rsidRPr="00897D44">
        <w:rPr>
          <w:rFonts w:eastAsia="Calibri" w:cs="Times New Roman"/>
        </w:rPr>
        <w:t xml:space="preserve"> de empresa para </w:t>
      </w:r>
      <w:proofErr w:type="spellStart"/>
      <w:r w:rsidR="00914007">
        <w:rPr>
          <w:rFonts w:eastAsia="Calibri" w:cs="Times New Roman"/>
        </w:rPr>
        <w:t>prestação</w:t>
      </w:r>
      <w:proofErr w:type="spellEnd"/>
      <w:r w:rsidR="00914007">
        <w:rPr>
          <w:rFonts w:eastAsia="Calibri" w:cs="Times New Roman"/>
        </w:rPr>
        <w:t xml:space="preserve"> de </w:t>
      </w:r>
      <w:proofErr w:type="spellStart"/>
      <w:r w:rsidR="00914007">
        <w:rPr>
          <w:rFonts w:eastAsia="Calibri" w:cs="Times New Roman"/>
        </w:rPr>
        <w:t>serviço</w:t>
      </w:r>
      <w:proofErr w:type="spellEnd"/>
      <w:r w:rsidR="00914007">
        <w:rPr>
          <w:rFonts w:eastAsia="Calibri" w:cs="Times New Roman"/>
        </w:rPr>
        <w:t xml:space="preserve"> de </w:t>
      </w:r>
      <w:proofErr w:type="spellStart"/>
      <w:r w:rsidR="00914007">
        <w:rPr>
          <w:rFonts w:eastAsia="Calibri" w:cs="Times New Roman"/>
        </w:rPr>
        <w:t>roço</w:t>
      </w:r>
      <w:proofErr w:type="spellEnd"/>
      <w:r w:rsidR="00914007">
        <w:rPr>
          <w:rFonts w:eastAsia="Calibri" w:cs="Times New Roman"/>
        </w:rPr>
        <w:t xml:space="preserve"> manual </w:t>
      </w:r>
      <w:proofErr w:type="spellStart"/>
      <w:r w:rsidR="00914007">
        <w:rPr>
          <w:rFonts w:eastAsia="Calibri" w:cs="Times New Roman"/>
        </w:rPr>
        <w:t>nas</w:t>
      </w:r>
      <w:proofErr w:type="spellEnd"/>
      <w:r w:rsidR="00914007">
        <w:rPr>
          <w:rFonts w:eastAsia="Calibri" w:cs="Times New Roman"/>
        </w:rPr>
        <w:t xml:space="preserve"> </w:t>
      </w:r>
      <w:proofErr w:type="spellStart"/>
      <w:r w:rsidR="00914007">
        <w:rPr>
          <w:rFonts w:eastAsia="Calibri" w:cs="Times New Roman"/>
        </w:rPr>
        <w:t>margens</w:t>
      </w:r>
      <w:proofErr w:type="spellEnd"/>
      <w:r w:rsidR="00914007">
        <w:rPr>
          <w:rFonts w:eastAsia="Calibri" w:cs="Times New Roman"/>
        </w:rPr>
        <w:t xml:space="preserve"> </w:t>
      </w:r>
      <w:proofErr w:type="spellStart"/>
      <w:r w:rsidR="00914007">
        <w:rPr>
          <w:rFonts w:eastAsia="Calibri" w:cs="Times New Roman"/>
        </w:rPr>
        <w:t>laterais</w:t>
      </w:r>
      <w:proofErr w:type="spellEnd"/>
      <w:r w:rsidR="00914007">
        <w:rPr>
          <w:rFonts w:eastAsia="Calibri" w:cs="Times New Roman"/>
        </w:rPr>
        <w:t xml:space="preserve"> das estradas de São Miguel da </w:t>
      </w:r>
      <w:proofErr w:type="spellStart"/>
      <w:r w:rsidR="00914007">
        <w:rPr>
          <w:rFonts w:eastAsia="Calibri" w:cs="Times New Roman"/>
        </w:rPr>
        <w:t>Baixa</w:t>
      </w:r>
      <w:proofErr w:type="spellEnd"/>
      <w:r w:rsidR="00914007">
        <w:rPr>
          <w:rFonts w:eastAsia="Calibri" w:cs="Times New Roman"/>
        </w:rPr>
        <w:t xml:space="preserve"> Grande/</w:t>
      </w:r>
      <w:r w:rsidR="00CA184A" w:rsidRPr="00A226B8">
        <w:rPr>
          <w:rFonts w:eastAsia="Calibri" w:cs="Times New Roman"/>
        </w:rPr>
        <w:t>PI</w:t>
      </w:r>
      <w:r w:rsidR="002301A7" w:rsidRPr="00A226B8">
        <w:rPr>
          <w:rFonts w:eastAsia="Calibri" w:cs="Times New Roman"/>
        </w:rPr>
        <w:t>.</w:t>
      </w:r>
    </w:p>
    <w:p w:rsidR="00061D1C" w:rsidRPr="00A226B8" w:rsidRDefault="00061D1C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6D5B52" w:rsidRPr="00A226B8" w:rsidRDefault="006D5B52" w:rsidP="00C74594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 w:rsidRPr="00A226B8">
        <w:t xml:space="preserve">O Municipio de São Miguel da Baixa Grande/PI, através Comissão Permanente de Licitação, </w:t>
      </w:r>
      <w:r>
        <w:t xml:space="preserve">AVISA aos interessados que a Tomada de Preços </w:t>
      </w:r>
      <w:r w:rsidRPr="00A226B8">
        <w:t xml:space="preserve">nº </w:t>
      </w:r>
      <w:r>
        <w:rPr>
          <w:color w:val="000000" w:themeColor="text1"/>
        </w:rPr>
        <w:t>022/2018, com</w:t>
      </w:r>
      <w:r w:rsidRPr="00600838">
        <w:rPr>
          <w:color w:val="000000" w:themeColor="text1"/>
        </w:rPr>
        <w:t xml:space="preserve"> abertura prevista para </w:t>
      </w:r>
      <w:proofErr w:type="gramStart"/>
      <w:r w:rsidRPr="00600838">
        <w:rPr>
          <w:color w:val="000000" w:themeColor="text1"/>
        </w:rPr>
        <w:t>às</w:t>
      </w:r>
      <w:proofErr w:type="gramEnd"/>
      <w:r w:rsidRPr="00600838"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Pr="00600838">
        <w:rPr>
          <w:color w:val="000000" w:themeColor="text1"/>
        </w:rPr>
        <w:t xml:space="preserve">:00h, do dia 22 de Junho de 2018, </w:t>
      </w:r>
      <w:r w:rsidR="00A84BD9" w:rsidRPr="00A84BD9">
        <w:rPr>
          <w:color w:val="000000" w:themeColor="text1"/>
        </w:rPr>
        <w:t>em face da realização de J</w:t>
      </w:r>
      <w:r w:rsidR="00A84BD9">
        <w:rPr>
          <w:color w:val="000000" w:themeColor="text1"/>
        </w:rPr>
        <w:t xml:space="preserve">ogo do Brasil, na Copa do Mundo, </w:t>
      </w:r>
      <w:r w:rsidRPr="00600838">
        <w:rPr>
          <w:b/>
          <w:color w:val="000000" w:themeColor="text1"/>
          <w:u w:val="single"/>
        </w:rPr>
        <w:t>FICA ADIADO PARA O DIA 25 DE JUNHO DE 2018</w:t>
      </w:r>
      <w:r>
        <w:rPr>
          <w:b/>
          <w:color w:val="000000" w:themeColor="text1"/>
          <w:u w:val="single"/>
        </w:rPr>
        <w:t xml:space="preserve"> ÀS 11</w:t>
      </w:r>
      <w:r w:rsidRPr="00600838">
        <w:rPr>
          <w:b/>
          <w:color w:val="000000" w:themeColor="text1"/>
          <w:u w:val="single"/>
        </w:rPr>
        <w:t>:00h</w:t>
      </w:r>
      <w:r w:rsidR="00C74594" w:rsidRPr="00C74594">
        <w:rPr>
          <w:color w:val="000000" w:themeColor="text1"/>
        </w:rPr>
        <w:t xml:space="preserve">, </w:t>
      </w:r>
      <w:r w:rsidR="00C74594" w:rsidRPr="00C74594">
        <w:rPr>
          <w:color w:val="000000" w:themeColor="text1"/>
        </w:rPr>
        <w:t>com fundamento nas disposições contidas</w:t>
      </w:r>
      <w:bookmarkStart w:id="0" w:name="_GoBack"/>
      <w:bookmarkEnd w:id="0"/>
      <w:r w:rsidR="00C74594" w:rsidRPr="00C74594">
        <w:rPr>
          <w:color w:val="000000" w:themeColor="text1"/>
        </w:rPr>
        <w:t xml:space="preserve"> na</w:t>
      </w:r>
      <w:r w:rsidR="00C74594">
        <w:rPr>
          <w:color w:val="000000" w:themeColor="text1"/>
        </w:rPr>
        <w:t xml:space="preserve"> Lei n. 8.666/</w:t>
      </w:r>
      <w:r w:rsidR="00C74594" w:rsidRPr="00C74594">
        <w:rPr>
          <w:color w:val="000000" w:themeColor="text1"/>
        </w:rPr>
        <w:t>93 e demais cominações legais</w:t>
      </w:r>
      <w:r w:rsidRPr="00C74594">
        <w:t>.</w:t>
      </w:r>
      <w:r w:rsidRPr="00A226B8">
        <w:t xml:space="preserve"> </w:t>
      </w:r>
      <w:r>
        <w:t>Os interessados poderão no horário das 08h às 13h, nos dias normais de expediente, obter demais informações, na sede da Prefeitura Municipal.</w:t>
      </w:r>
    </w:p>
    <w:p w:rsidR="006D5B52" w:rsidRPr="00A226B8" w:rsidRDefault="006D5B52" w:rsidP="006D5B52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eastAsia="Arial"/>
        </w:rPr>
      </w:pPr>
    </w:p>
    <w:p w:rsidR="004921FE" w:rsidRPr="00A226B8" w:rsidRDefault="006D5B52" w:rsidP="006D5B52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Arial"/>
        </w:rPr>
      </w:pPr>
      <w:r w:rsidRPr="00A226B8">
        <w:t xml:space="preserve">São Miguel da Baixa Grande, </w:t>
      </w:r>
      <w:r>
        <w:t>19</w:t>
      </w:r>
      <w:r w:rsidRPr="00A226B8">
        <w:rPr>
          <w:color w:val="auto"/>
        </w:rPr>
        <w:t xml:space="preserve"> de </w:t>
      </w:r>
      <w:r>
        <w:rPr>
          <w:color w:val="auto"/>
        </w:rPr>
        <w:t>Junho</w:t>
      </w:r>
      <w:r w:rsidRPr="00A226B8">
        <w:rPr>
          <w:color w:val="auto"/>
        </w:rPr>
        <w:t xml:space="preserve"> </w:t>
      </w:r>
      <w:r w:rsidRPr="00A226B8">
        <w:t>de 2018.</w:t>
      </w: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061D1C" w:rsidRPr="00A226B8" w:rsidRDefault="00061D1C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21FE" w:rsidRPr="00A226B8" w:rsidRDefault="00A226B8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Maria Gesane de Moura</w:t>
      </w:r>
      <w:r w:rsidR="009F1703" w:rsidRPr="00A226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921FE" w:rsidRPr="00A226B8" w:rsidRDefault="00DB4FD6" w:rsidP="00061D1C">
      <w:pPr>
        <w:pStyle w:val="Corpo"/>
        <w:spacing w:line="360" w:lineRule="auto"/>
        <w:jc w:val="center"/>
        <w:rPr>
          <w:rFonts w:eastAsia="Arial" w:cs="Times New Roman"/>
          <w:b/>
          <w:bCs/>
        </w:rPr>
      </w:pPr>
      <w:r w:rsidRPr="00A226B8">
        <w:rPr>
          <w:rFonts w:cs="Times New Roman"/>
          <w:b/>
          <w:bCs/>
        </w:rPr>
        <w:t>Presidente</w:t>
      </w:r>
      <w:r w:rsidR="00CD6ABF">
        <w:rPr>
          <w:rFonts w:cs="Times New Roman"/>
          <w:b/>
          <w:bCs/>
        </w:rPr>
        <w:t xml:space="preserve"> da</w:t>
      </w:r>
      <w:r w:rsidRPr="00A226B8">
        <w:rPr>
          <w:rFonts w:cs="Times New Roman"/>
          <w:b/>
          <w:bCs/>
        </w:rPr>
        <w:t xml:space="preserve"> </w:t>
      </w:r>
      <w:proofErr w:type="spellStart"/>
      <w:r w:rsidRPr="00A226B8">
        <w:rPr>
          <w:rFonts w:cs="Times New Roman"/>
          <w:b/>
          <w:bCs/>
        </w:rPr>
        <w:t>CPL</w:t>
      </w:r>
      <w:proofErr w:type="spellEnd"/>
      <w:r w:rsidRPr="00A226B8">
        <w:rPr>
          <w:rFonts w:cs="Times New Roman"/>
          <w:b/>
          <w:bCs/>
        </w:rPr>
        <w:t xml:space="preserve"> </w:t>
      </w:r>
    </w:p>
    <w:sectPr w:rsidR="004921FE" w:rsidRPr="00A226B8" w:rsidSect="006348EE">
      <w:headerReference w:type="default" r:id="rId7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AD" w:rsidRDefault="000948AD">
      <w:r>
        <w:separator/>
      </w:r>
    </w:p>
  </w:endnote>
  <w:endnote w:type="continuationSeparator" w:id="0">
    <w:p w:rsidR="000948AD" w:rsidRDefault="000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AD" w:rsidRDefault="000948AD">
      <w:r>
        <w:separator/>
      </w:r>
    </w:p>
  </w:footnote>
  <w:footnote w:type="continuationSeparator" w:id="0">
    <w:p w:rsidR="000948AD" w:rsidRDefault="0009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val="pt-BR"/>
      </w:rPr>
      <w:drawing>
        <wp:anchor distT="0" distB="0" distL="114300" distR="114300" simplePos="0" relativeHeight="251659264" behindDoc="0" locked="0" layoutInCell="1" allowOverlap="1" wp14:anchorId="294FA2CD" wp14:editId="6F256903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6452FB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6452FB" w:rsidRDefault="006452FB" w:rsidP="006452FB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6452FB" w:rsidTr="00415C12">
      <w:trPr>
        <w:trHeight w:val="100"/>
      </w:trPr>
      <w:tc>
        <w:tcPr>
          <w:tcW w:w="8475" w:type="dxa"/>
        </w:tcPr>
        <w:p w:rsidR="006452FB" w:rsidRDefault="006452FB" w:rsidP="00415C12">
          <w:pPr>
            <w:pStyle w:val="Cabealho"/>
          </w:pPr>
        </w:p>
      </w:tc>
    </w:tr>
  </w:tbl>
  <w:p w:rsidR="004921FE" w:rsidRPr="006452FB" w:rsidRDefault="004921FE" w:rsidP="0064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E"/>
    <w:rsid w:val="000215C5"/>
    <w:rsid w:val="00022EB2"/>
    <w:rsid w:val="00042A82"/>
    <w:rsid w:val="00051224"/>
    <w:rsid w:val="00061D1C"/>
    <w:rsid w:val="000948AD"/>
    <w:rsid w:val="001C2537"/>
    <w:rsid w:val="00214038"/>
    <w:rsid w:val="002301A7"/>
    <w:rsid w:val="00272B01"/>
    <w:rsid w:val="00277C4C"/>
    <w:rsid w:val="002C2C74"/>
    <w:rsid w:val="002F356F"/>
    <w:rsid w:val="0031361F"/>
    <w:rsid w:val="004522B3"/>
    <w:rsid w:val="004921FE"/>
    <w:rsid w:val="004A3E26"/>
    <w:rsid w:val="0053214D"/>
    <w:rsid w:val="00560A12"/>
    <w:rsid w:val="005E2B14"/>
    <w:rsid w:val="006348EE"/>
    <w:rsid w:val="006452FB"/>
    <w:rsid w:val="00663FD8"/>
    <w:rsid w:val="006D24B5"/>
    <w:rsid w:val="006D5B52"/>
    <w:rsid w:val="006E49CD"/>
    <w:rsid w:val="00712AC4"/>
    <w:rsid w:val="0073657E"/>
    <w:rsid w:val="007527DC"/>
    <w:rsid w:val="00762C52"/>
    <w:rsid w:val="007F13D9"/>
    <w:rsid w:val="00806348"/>
    <w:rsid w:val="00835500"/>
    <w:rsid w:val="0085537C"/>
    <w:rsid w:val="00897D44"/>
    <w:rsid w:val="00914007"/>
    <w:rsid w:val="009267F9"/>
    <w:rsid w:val="009A1F85"/>
    <w:rsid w:val="009E3531"/>
    <w:rsid w:val="009F1703"/>
    <w:rsid w:val="00A226B8"/>
    <w:rsid w:val="00A5320C"/>
    <w:rsid w:val="00A84BD9"/>
    <w:rsid w:val="00AA347E"/>
    <w:rsid w:val="00AE4EA4"/>
    <w:rsid w:val="00AF59C4"/>
    <w:rsid w:val="00B83195"/>
    <w:rsid w:val="00B95335"/>
    <w:rsid w:val="00B95E3A"/>
    <w:rsid w:val="00C02B71"/>
    <w:rsid w:val="00C74594"/>
    <w:rsid w:val="00CA184A"/>
    <w:rsid w:val="00CD6ABF"/>
    <w:rsid w:val="00CD7021"/>
    <w:rsid w:val="00CF7CF9"/>
    <w:rsid w:val="00DB4FD6"/>
    <w:rsid w:val="00F4164E"/>
    <w:rsid w:val="00F9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Danuzio Mendes</cp:lastModifiedBy>
  <cp:revision>4</cp:revision>
  <cp:lastPrinted>2018-06-06T13:30:00Z</cp:lastPrinted>
  <dcterms:created xsi:type="dcterms:W3CDTF">2018-06-19T16:35:00Z</dcterms:created>
  <dcterms:modified xsi:type="dcterms:W3CDTF">2018-06-19T16:49:00Z</dcterms:modified>
</cp:coreProperties>
</file>