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63B" w:rsidRPr="001C0C2C" w:rsidRDefault="00D3763B" w:rsidP="001C0C2C">
      <w:pPr>
        <w:spacing w:line="276" w:lineRule="auto"/>
        <w:jc w:val="center"/>
        <w:rPr>
          <w:b/>
        </w:rPr>
      </w:pPr>
      <w:r w:rsidRPr="001C0C2C">
        <w:rPr>
          <w:b/>
        </w:rPr>
        <w:t xml:space="preserve">PROCESSO ADMINISTRATIVO Nº </w:t>
      </w:r>
      <w:r w:rsidR="0013017A">
        <w:rPr>
          <w:b/>
        </w:rPr>
        <w:t>019</w:t>
      </w:r>
      <w:r w:rsidR="001E1343" w:rsidRPr="001C0C2C">
        <w:rPr>
          <w:b/>
        </w:rPr>
        <w:t>/2018</w:t>
      </w:r>
    </w:p>
    <w:p w:rsidR="00D3763B" w:rsidRPr="001C0C2C" w:rsidRDefault="00AE2171" w:rsidP="001C0C2C">
      <w:pPr>
        <w:spacing w:line="276" w:lineRule="auto"/>
        <w:jc w:val="center"/>
        <w:rPr>
          <w:b/>
        </w:rPr>
      </w:pPr>
      <w:r w:rsidRPr="001C0C2C">
        <w:rPr>
          <w:b/>
        </w:rPr>
        <w:t>TOMADA DE PEÇO</w:t>
      </w:r>
      <w:r w:rsidR="00D3763B" w:rsidRPr="001C0C2C">
        <w:rPr>
          <w:b/>
        </w:rPr>
        <w:t xml:space="preserve"> Nº </w:t>
      </w:r>
      <w:r w:rsidR="001E0A1C">
        <w:rPr>
          <w:b/>
          <w:color w:val="000000" w:themeColor="text1"/>
        </w:rPr>
        <w:t>016</w:t>
      </w:r>
      <w:r w:rsidR="001E1343" w:rsidRPr="001C0C2C">
        <w:rPr>
          <w:b/>
          <w:color w:val="000000" w:themeColor="text1"/>
        </w:rPr>
        <w:t>/2018</w:t>
      </w:r>
    </w:p>
    <w:p w:rsidR="00D3763B" w:rsidRPr="001C0C2C" w:rsidRDefault="00D3763B" w:rsidP="001C0C2C">
      <w:pPr>
        <w:spacing w:line="276" w:lineRule="auto"/>
        <w:jc w:val="center"/>
        <w:rPr>
          <w:b/>
        </w:rPr>
      </w:pPr>
      <w:r w:rsidRPr="001C0C2C">
        <w:rPr>
          <w:b/>
        </w:rPr>
        <w:t>EDITAL DE LICITAÇÃO</w:t>
      </w:r>
    </w:p>
    <w:p w:rsidR="00D3763B" w:rsidRPr="001C0C2C" w:rsidRDefault="00D3763B" w:rsidP="001C0C2C">
      <w:pPr>
        <w:spacing w:line="276" w:lineRule="auto"/>
        <w:jc w:val="both"/>
        <w:rPr>
          <w:b/>
        </w:rPr>
      </w:pPr>
    </w:p>
    <w:p w:rsidR="00B92A73" w:rsidRDefault="00B92A73" w:rsidP="001C0C2C">
      <w:pPr>
        <w:spacing w:line="276" w:lineRule="auto"/>
        <w:jc w:val="both"/>
      </w:pPr>
    </w:p>
    <w:p w:rsidR="00D3763B" w:rsidRPr="001C0C2C" w:rsidRDefault="00D3763B" w:rsidP="001C0C2C">
      <w:pPr>
        <w:spacing w:line="276" w:lineRule="auto"/>
        <w:jc w:val="both"/>
      </w:pPr>
      <w:r w:rsidRPr="001C0C2C">
        <w:t>O MUNICÍPIO D</w:t>
      </w:r>
      <w:r w:rsidR="00841251">
        <w:t>E SÃO MIGUEL DA BAIXA GRANDE/PI</w:t>
      </w:r>
      <w:r w:rsidRPr="001C0C2C">
        <w:t xml:space="preserve">, através da Comissão Permanente de Licitação, torna público, para o conhecimento de todos os interessados que realizará licitação, na modalidade </w:t>
      </w:r>
      <w:r w:rsidR="00AE2171" w:rsidRPr="001C0C2C">
        <w:t>TOMADA DE PREÇO</w:t>
      </w:r>
      <w:r w:rsidR="009C2736" w:rsidRPr="001C0C2C">
        <w:t xml:space="preserve">, do tipo </w:t>
      </w:r>
      <w:r w:rsidR="00FE437F" w:rsidRPr="00FE437F">
        <w:t>TÉCNICA E PREÇO</w:t>
      </w:r>
      <w:r w:rsidRPr="001C0C2C">
        <w:t>, regida pela Lei n.º 8.666/93 e suas alterações posteriores. Cópia deste Edital e seus anexos estarão à disposição dos interessados na sede do Município.</w:t>
      </w:r>
    </w:p>
    <w:p w:rsidR="00D3763B" w:rsidRPr="001C0C2C" w:rsidRDefault="00D3763B" w:rsidP="001C0C2C">
      <w:pPr>
        <w:spacing w:line="276" w:lineRule="auto"/>
        <w:jc w:val="both"/>
      </w:pPr>
      <w:r w:rsidRPr="001C0C2C">
        <w:t xml:space="preserve">A sessão pública para credenciamento e recebimento e abertura dos envelopes dar-se-á às </w:t>
      </w:r>
      <w:proofErr w:type="gramStart"/>
      <w:r w:rsidR="009C5D8D">
        <w:rPr>
          <w:b/>
          <w:color w:val="000000" w:themeColor="text1"/>
          <w:u w:val="single"/>
        </w:rPr>
        <w:t>09:0</w:t>
      </w:r>
      <w:r w:rsidR="00841251" w:rsidRPr="00841251">
        <w:rPr>
          <w:b/>
          <w:color w:val="000000" w:themeColor="text1"/>
          <w:u w:val="single"/>
        </w:rPr>
        <w:t>0</w:t>
      </w:r>
      <w:proofErr w:type="gramEnd"/>
      <w:r w:rsidRPr="00841251">
        <w:rPr>
          <w:b/>
          <w:color w:val="000000" w:themeColor="text1"/>
          <w:u w:val="single"/>
        </w:rPr>
        <w:t xml:space="preserve"> horas do dia </w:t>
      </w:r>
      <w:r w:rsidR="00117088">
        <w:rPr>
          <w:b/>
          <w:color w:val="000000" w:themeColor="text1"/>
          <w:u w:val="single"/>
        </w:rPr>
        <w:t>08</w:t>
      </w:r>
      <w:r w:rsidR="006012B5" w:rsidRPr="00841251">
        <w:rPr>
          <w:b/>
          <w:color w:val="000000" w:themeColor="text1"/>
          <w:u w:val="single"/>
        </w:rPr>
        <w:t xml:space="preserve"> de </w:t>
      </w:r>
      <w:r w:rsidR="009C5D8D">
        <w:rPr>
          <w:b/>
          <w:color w:val="000000" w:themeColor="text1"/>
          <w:u w:val="single"/>
        </w:rPr>
        <w:t>Junho</w:t>
      </w:r>
      <w:r w:rsidRPr="00841251">
        <w:rPr>
          <w:b/>
          <w:color w:val="000000" w:themeColor="text1"/>
          <w:u w:val="single"/>
        </w:rPr>
        <w:t xml:space="preserve"> de</w:t>
      </w:r>
      <w:r w:rsidR="001E1343" w:rsidRPr="00841251">
        <w:rPr>
          <w:b/>
          <w:color w:val="000000" w:themeColor="text1"/>
          <w:u w:val="single"/>
        </w:rPr>
        <w:t xml:space="preserve"> 2018</w:t>
      </w:r>
      <w:r w:rsidRPr="001C0C2C">
        <w:t>, na sala da Comissão de Licitações da Prefeitura Municipal de São Miguel da Baixa Grande</w:t>
      </w:r>
      <w:r w:rsidR="00841251">
        <w:t>/PI</w:t>
      </w:r>
      <w:r w:rsidRPr="001C0C2C">
        <w:t>, onde podem ser obtidas cópias deste instrumento convocatório, em todos os dias úteis, das 8:00 às 12:00 horas.</w:t>
      </w:r>
    </w:p>
    <w:p w:rsidR="00D3763B" w:rsidRPr="001C0C2C" w:rsidRDefault="00D3763B" w:rsidP="001C0C2C">
      <w:pPr>
        <w:spacing w:line="276" w:lineRule="auto"/>
        <w:jc w:val="both"/>
      </w:pPr>
    </w:p>
    <w:p w:rsidR="006E3B1E" w:rsidRPr="001C0C2C" w:rsidRDefault="00D3763B" w:rsidP="001C0C2C">
      <w:pPr>
        <w:pStyle w:val="PargrafodaLista"/>
        <w:numPr>
          <w:ilvl w:val="0"/>
          <w:numId w:val="5"/>
        </w:numPr>
        <w:rPr>
          <w:rFonts w:ascii="Times New Roman" w:hAnsi="Times New Roman" w:cs="Times New Roman"/>
          <w:sz w:val="24"/>
          <w:szCs w:val="24"/>
        </w:rPr>
      </w:pPr>
      <w:r w:rsidRPr="001C0C2C">
        <w:rPr>
          <w:rFonts w:ascii="Times New Roman" w:hAnsi="Times New Roman" w:cs="Times New Roman"/>
          <w:sz w:val="24"/>
          <w:szCs w:val="24"/>
        </w:rPr>
        <w:t>DO OBJETO DA LICITAÇÃO</w:t>
      </w:r>
    </w:p>
    <w:p w:rsidR="0080626A" w:rsidRPr="008C6B27" w:rsidRDefault="00FE437F" w:rsidP="0013017A">
      <w:pPr>
        <w:pStyle w:val="PargrafodaLista"/>
        <w:numPr>
          <w:ilvl w:val="1"/>
          <w:numId w:val="5"/>
        </w:numPr>
        <w:tabs>
          <w:tab w:val="left" w:pos="567"/>
        </w:tabs>
        <w:rPr>
          <w:rFonts w:ascii="Times New Roman" w:hAnsi="Times New Roman" w:cs="Times New Roman"/>
          <w:b w:val="0"/>
          <w:sz w:val="24"/>
          <w:szCs w:val="24"/>
        </w:rPr>
      </w:pPr>
      <w:r w:rsidRPr="00FE437F">
        <w:rPr>
          <w:rFonts w:ascii="Times New Roman" w:hAnsi="Times New Roman" w:cs="Times New Roman"/>
          <w:b w:val="0"/>
          <w:sz w:val="24"/>
          <w:szCs w:val="24"/>
        </w:rPr>
        <w:t xml:space="preserve">A presente licitação através de </w:t>
      </w:r>
      <w:r>
        <w:rPr>
          <w:rFonts w:ascii="Times New Roman" w:hAnsi="Times New Roman" w:cs="Times New Roman"/>
          <w:sz w:val="24"/>
          <w:szCs w:val="24"/>
        </w:rPr>
        <w:t>Tomada de P</w:t>
      </w:r>
      <w:r w:rsidRPr="00FE437F">
        <w:rPr>
          <w:rFonts w:ascii="Times New Roman" w:hAnsi="Times New Roman" w:cs="Times New Roman"/>
          <w:sz w:val="24"/>
          <w:szCs w:val="24"/>
        </w:rPr>
        <w:t>reços</w:t>
      </w:r>
      <w:r w:rsidRPr="00FE437F">
        <w:rPr>
          <w:rFonts w:ascii="Times New Roman" w:hAnsi="Times New Roman" w:cs="Times New Roman"/>
          <w:b w:val="0"/>
          <w:sz w:val="24"/>
          <w:szCs w:val="24"/>
        </w:rPr>
        <w:t xml:space="preserve"> do tipo </w:t>
      </w:r>
      <w:r w:rsidRPr="00FE437F">
        <w:rPr>
          <w:rFonts w:ascii="Times New Roman" w:hAnsi="Times New Roman" w:cs="Times New Roman"/>
          <w:sz w:val="24"/>
          <w:szCs w:val="24"/>
        </w:rPr>
        <w:t>Técnica e Preço</w:t>
      </w:r>
      <w:r w:rsidRPr="00FE437F">
        <w:rPr>
          <w:rFonts w:ascii="Times New Roman" w:hAnsi="Times New Roman" w:cs="Times New Roman"/>
          <w:b w:val="0"/>
          <w:sz w:val="24"/>
          <w:szCs w:val="24"/>
        </w:rPr>
        <w:t>, tem por</w:t>
      </w:r>
      <w:r>
        <w:rPr>
          <w:rFonts w:ascii="Times New Roman" w:hAnsi="Times New Roman" w:cs="Times New Roman"/>
          <w:b w:val="0"/>
          <w:sz w:val="24"/>
          <w:szCs w:val="24"/>
        </w:rPr>
        <w:t xml:space="preserve"> </w:t>
      </w:r>
      <w:r w:rsidRPr="00FE437F">
        <w:rPr>
          <w:rFonts w:ascii="Times New Roman" w:hAnsi="Times New Roman" w:cs="Times New Roman"/>
          <w:b w:val="0"/>
          <w:sz w:val="24"/>
          <w:szCs w:val="24"/>
        </w:rPr>
        <w:t>objeto</w:t>
      </w:r>
      <w:r w:rsidR="00D3763B" w:rsidRPr="00FE437F">
        <w:rPr>
          <w:rFonts w:ascii="Times New Roman" w:hAnsi="Times New Roman" w:cs="Times New Roman"/>
          <w:b w:val="0"/>
          <w:sz w:val="24"/>
          <w:szCs w:val="24"/>
        </w:rPr>
        <w:t xml:space="preserve"> à</w:t>
      </w:r>
      <w:r w:rsidR="00D3763B" w:rsidRPr="00FE437F">
        <w:rPr>
          <w:rFonts w:ascii="Times New Roman" w:hAnsi="Times New Roman" w:cs="Times New Roman"/>
          <w:sz w:val="24"/>
          <w:szCs w:val="24"/>
        </w:rPr>
        <w:t xml:space="preserve"> </w:t>
      </w:r>
      <w:r w:rsidR="008C6B27">
        <w:rPr>
          <w:rFonts w:ascii="Times New Roman" w:hAnsi="Times New Roman" w:cs="Times New Roman"/>
          <w:sz w:val="24"/>
        </w:rPr>
        <w:t>C</w:t>
      </w:r>
      <w:r w:rsidR="008C6B27" w:rsidRPr="008C6B27">
        <w:rPr>
          <w:rFonts w:ascii="Times New Roman" w:hAnsi="Times New Roman" w:cs="Times New Roman"/>
          <w:sz w:val="24"/>
        </w:rPr>
        <w:t>ontratação de empresa especializada na prestação de serviço de assessoria de projetos para a</w:t>
      </w:r>
      <w:r w:rsidR="0013017A">
        <w:rPr>
          <w:rFonts w:ascii="Times New Roman" w:hAnsi="Times New Roman" w:cs="Times New Roman"/>
          <w:sz w:val="24"/>
        </w:rPr>
        <w:t>tendimento das necessidades do M</w:t>
      </w:r>
      <w:r w:rsidR="008C6B27" w:rsidRPr="008C6B27">
        <w:rPr>
          <w:rFonts w:ascii="Times New Roman" w:hAnsi="Times New Roman" w:cs="Times New Roman"/>
          <w:sz w:val="24"/>
        </w:rPr>
        <w:t>unicípio</w:t>
      </w:r>
      <w:r w:rsidR="008C6B27">
        <w:rPr>
          <w:rFonts w:ascii="Times New Roman" w:hAnsi="Times New Roman" w:cs="Times New Roman"/>
          <w:sz w:val="24"/>
        </w:rPr>
        <w:t xml:space="preserve"> de </w:t>
      </w:r>
      <w:r w:rsidR="0013017A" w:rsidRPr="0013017A">
        <w:rPr>
          <w:rFonts w:ascii="Times New Roman" w:hAnsi="Times New Roman" w:cs="Times New Roman"/>
          <w:sz w:val="24"/>
        </w:rPr>
        <w:t xml:space="preserve">São Miguel da Baixa Grande </w:t>
      </w:r>
      <w:r w:rsidR="008C6B27">
        <w:rPr>
          <w:rFonts w:ascii="Times New Roman" w:hAnsi="Times New Roman" w:cs="Times New Roman"/>
          <w:sz w:val="24"/>
        </w:rPr>
        <w:t>/PI.</w:t>
      </w:r>
    </w:p>
    <w:p w:rsidR="008C6B27" w:rsidRPr="001E0A1C" w:rsidRDefault="008C6B27" w:rsidP="008C6B27">
      <w:pPr>
        <w:pStyle w:val="PargrafodaLista"/>
        <w:numPr>
          <w:ilvl w:val="1"/>
          <w:numId w:val="5"/>
        </w:numPr>
        <w:tabs>
          <w:tab w:val="left" w:pos="567"/>
        </w:tabs>
        <w:rPr>
          <w:rFonts w:ascii="Times New Roman" w:hAnsi="Times New Roman" w:cs="Times New Roman"/>
          <w:sz w:val="24"/>
          <w:szCs w:val="24"/>
        </w:rPr>
      </w:pPr>
      <w:r w:rsidRPr="001E0A1C">
        <w:rPr>
          <w:rFonts w:ascii="Times New Roman" w:hAnsi="Times New Roman" w:cs="Times New Roman"/>
          <w:sz w:val="24"/>
          <w:szCs w:val="24"/>
        </w:rPr>
        <w:t xml:space="preserve">ESPECIFICAÇÕES </w:t>
      </w:r>
      <w:r w:rsidR="001E0A1C" w:rsidRPr="001E0A1C">
        <w:rPr>
          <w:rFonts w:ascii="Times New Roman" w:hAnsi="Times New Roman" w:cs="Times New Roman"/>
          <w:sz w:val="24"/>
          <w:szCs w:val="24"/>
        </w:rPr>
        <w:t>TÉCNICAS</w:t>
      </w:r>
    </w:p>
    <w:p w:rsidR="00C451EB" w:rsidRPr="00C451EB" w:rsidRDefault="008C6B27" w:rsidP="00C451EB">
      <w:pPr>
        <w:pStyle w:val="PargrafodaLista"/>
        <w:numPr>
          <w:ilvl w:val="1"/>
          <w:numId w:val="48"/>
        </w:numPr>
        <w:tabs>
          <w:tab w:val="left" w:pos="567"/>
        </w:tabs>
        <w:ind w:left="1134" w:hanging="336"/>
        <w:rPr>
          <w:rFonts w:ascii="Times New Roman" w:hAnsi="Times New Roman" w:cs="Times New Roman"/>
          <w:b w:val="0"/>
          <w:sz w:val="24"/>
          <w:szCs w:val="24"/>
        </w:rPr>
      </w:pPr>
      <w:r w:rsidRPr="00C451EB">
        <w:rPr>
          <w:rFonts w:ascii="Times New Roman" w:hAnsi="Times New Roman" w:cs="Times New Roman"/>
          <w:b w:val="0"/>
          <w:sz w:val="24"/>
        </w:rPr>
        <w:t>Para a apresentação da metodologia proposta, a</w:t>
      </w:r>
      <w:r w:rsidRPr="00C451EB">
        <w:rPr>
          <w:rFonts w:ascii="Times New Roman" w:hAnsi="Times New Roman" w:cs="Times New Roman"/>
          <w:sz w:val="24"/>
        </w:rPr>
        <w:t xml:space="preserve"> Contratação de empresa especializada na prestação de serviço de assessoria de projetos para a</w:t>
      </w:r>
      <w:r w:rsidR="0013017A" w:rsidRPr="00C451EB">
        <w:rPr>
          <w:rFonts w:ascii="Times New Roman" w:hAnsi="Times New Roman" w:cs="Times New Roman"/>
          <w:sz w:val="24"/>
        </w:rPr>
        <w:t>tendimento das necessidades do M</w:t>
      </w:r>
      <w:r w:rsidRPr="00C451EB">
        <w:rPr>
          <w:rFonts w:ascii="Times New Roman" w:hAnsi="Times New Roman" w:cs="Times New Roman"/>
          <w:sz w:val="24"/>
        </w:rPr>
        <w:t xml:space="preserve">unicípio de </w:t>
      </w:r>
      <w:r w:rsidR="0013017A" w:rsidRPr="00C451EB">
        <w:rPr>
          <w:rFonts w:ascii="Times New Roman" w:hAnsi="Times New Roman" w:cs="Times New Roman"/>
          <w:sz w:val="24"/>
        </w:rPr>
        <w:t xml:space="preserve">São Miguel da Baixa Grande </w:t>
      </w:r>
      <w:r w:rsidRPr="00C451EB">
        <w:rPr>
          <w:rFonts w:ascii="Times New Roman" w:hAnsi="Times New Roman" w:cs="Times New Roman"/>
          <w:sz w:val="24"/>
        </w:rPr>
        <w:t>/PI</w:t>
      </w:r>
      <w:r w:rsidRPr="00C451EB">
        <w:rPr>
          <w:rFonts w:ascii="Times New Roman" w:hAnsi="Times New Roman" w:cs="Times New Roman"/>
          <w:b w:val="0"/>
          <w:sz w:val="24"/>
        </w:rPr>
        <w:t>, deverá seguir as seguintes etapas de trabalho:</w:t>
      </w:r>
      <w:r w:rsidR="002B6974" w:rsidRPr="00C451EB">
        <w:rPr>
          <w:rFonts w:ascii="Times New Roman" w:hAnsi="Times New Roman" w:cs="Times New Roman"/>
          <w:b w:val="0"/>
          <w:sz w:val="24"/>
        </w:rPr>
        <w:t xml:space="preserve"> </w:t>
      </w:r>
    </w:p>
    <w:p w:rsidR="008C6B27" w:rsidRPr="00C451EB" w:rsidRDefault="008C6B27" w:rsidP="00C451EB">
      <w:pPr>
        <w:pStyle w:val="PargrafodaLista"/>
        <w:numPr>
          <w:ilvl w:val="1"/>
          <w:numId w:val="48"/>
        </w:numPr>
        <w:tabs>
          <w:tab w:val="left" w:pos="567"/>
        </w:tabs>
        <w:ind w:left="1134" w:hanging="336"/>
        <w:rPr>
          <w:rFonts w:ascii="Times New Roman" w:hAnsi="Times New Roman" w:cs="Times New Roman"/>
          <w:b w:val="0"/>
          <w:sz w:val="24"/>
          <w:szCs w:val="24"/>
        </w:rPr>
      </w:pPr>
      <w:r w:rsidRPr="00C451EB">
        <w:rPr>
          <w:rFonts w:ascii="Times New Roman" w:hAnsi="Times New Roman" w:cs="Times New Roman"/>
          <w:b w:val="0"/>
          <w:sz w:val="24"/>
          <w:szCs w:val="24"/>
        </w:rPr>
        <w:t xml:space="preserve">Preencher e acompanhar cadastros através dos sistemas: SICONV - </w:t>
      </w:r>
      <w:r w:rsidR="0013017A" w:rsidRPr="00C451EB">
        <w:rPr>
          <w:rFonts w:ascii="Times New Roman" w:hAnsi="Times New Roman" w:cs="Times New Roman"/>
          <w:b w:val="0"/>
          <w:sz w:val="24"/>
          <w:szCs w:val="24"/>
        </w:rPr>
        <w:t>Sistema de Convénio Federal</w:t>
      </w:r>
      <w:r w:rsidRPr="00C451EB">
        <w:rPr>
          <w:rFonts w:ascii="Times New Roman" w:hAnsi="Times New Roman" w:cs="Times New Roman"/>
          <w:b w:val="0"/>
          <w:sz w:val="24"/>
          <w:szCs w:val="24"/>
        </w:rPr>
        <w:t xml:space="preserve">; SISCON - </w:t>
      </w:r>
      <w:r w:rsidR="0013017A" w:rsidRPr="00C451EB">
        <w:rPr>
          <w:rFonts w:ascii="Times New Roman" w:hAnsi="Times New Roman" w:cs="Times New Roman"/>
          <w:b w:val="0"/>
          <w:sz w:val="24"/>
          <w:szCs w:val="24"/>
        </w:rPr>
        <w:t>Sistema de Convênio do Estado do Piauí</w:t>
      </w:r>
      <w:r w:rsidRPr="00C451EB">
        <w:rPr>
          <w:rFonts w:ascii="Times New Roman" w:hAnsi="Times New Roman" w:cs="Times New Roman"/>
          <w:b w:val="0"/>
          <w:sz w:val="24"/>
          <w:szCs w:val="24"/>
        </w:rPr>
        <w:t xml:space="preserve">; FNS – </w:t>
      </w:r>
      <w:r w:rsidR="0013017A" w:rsidRPr="00C451EB">
        <w:rPr>
          <w:rFonts w:ascii="Times New Roman" w:hAnsi="Times New Roman" w:cs="Times New Roman"/>
          <w:b w:val="0"/>
          <w:sz w:val="24"/>
          <w:szCs w:val="24"/>
        </w:rPr>
        <w:t>Sistema do Fundo Nacional de Saúde</w:t>
      </w:r>
      <w:r w:rsidRPr="00C451EB">
        <w:rPr>
          <w:rFonts w:ascii="Times New Roman" w:hAnsi="Times New Roman" w:cs="Times New Roman"/>
          <w:b w:val="0"/>
          <w:sz w:val="24"/>
          <w:szCs w:val="24"/>
        </w:rPr>
        <w:t>;</w:t>
      </w:r>
    </w:p>
    <w:p w:rsidR="008C6B27" w:rsidRPr="008C6B27" w:rsidRDefault="008C6B27" w:rsidP="008C6B27">
      <w:pPr>
        <w:pStyle w:val="PargrafodaLista"/>
        <w:numPr>
          <w:ilvl w:val="1"/>
          <w:numId w:val="48"/>
        </w:numPr>
        <w:tabs>
          <w:tab w:val="left" w:pos="567"/>
        </w:tabs>
        <w:ind w:left="1134" w:hanging="336"/>
        <w:rPr>
          <w:rFonts w:ascii="Times New Roman" w:hAnsi="Times New Roman" w:cs="Times New Roman"/>
          <w:b w:val="0"/>
          <w:sz w:val="24"/>
          <w:szCs w:val="24"/>
        </w:rPr>
      </w:pPr>
      <w:r>
        <w:rPr>
          <w:rFonts w:ascii="Times New Roman" w:hAnsi="Times New Roman" w:cs="Times New Roman"/>
          <w:b w:val="0"/>
          <w:sz w:val="24"/>
          <w:szCs w:val="24"/>
        </w:rPr>
        <w:t>P</w:t>
      </w:r>
      <w:r w:rsidRPr="008C6B27">
        <w:rPr>
          <w:rFonts w:ascii="Times New Roman" w:hAnsi="Times New Roman" w:cs="Times New Roman"/>
          <w:b w:val="0"/>
          <w:sz w:val="24"/>
          <w:szCs w:val="24"/>
        </w:rPr>
        <w:t>reenchimento de planos de trabalho e programas governamentais;</w:t>
      </w:r>
    </w:p>
    <w:p w:rsidR="008C6B27" w:rsidRPr="008C6B27" w:rsidRDefault="008C6B27" w:rsidP="008C6B27">
      <w:pPr>
        <w:pStyle w:val="PargrafodaLista"/>
        <w:numPr>
          <w:ilvl w:val="1"/>
          <w:numId w:val="48"/>
        </w:numPr>
        <w:tabs>
          <w:tab w:val="left" w:pos="567"/>
        </w:tabs>
        <w:ind w:left="1134" w:hanging="336"/>
        <w:rPr>
          <w:rFonts w:ascii="Times New Roman" w:hAnsi="Times New Roman" w:cs="Times New Roman"/>
          <w:b w:val="0"/>
          <w:sz w:val="24"/>
          <w:szCs w:val="24"/>
        </w:rPr>
      </w:pPr>
      <w:r>
        <w:rPr>
          <w:rFonts w:ascii="Times New Roman" w:hAnsi="Times New Roman" w:cs="Times New Roman"/>
          <w:b w:val="0"/>
          <w:sz w:val="24"/>
          <w:szCs w:val="24"/>
        </w:rPr>
        <w:t>A</w:t>
      </w:r>
      <w:r w:rsidRPr="008C6B27">
        <w:rPr>
          <w:rFonts w:ascii="Times New Roman" w:hAnsi="Times New Roman" w:cs="Times New Roman"/>
          <w:b w:val="0"/>
          <w:sz w:val="24"/>
          <w:szCs w:val="24"/>
        </w:rPr>
        <w:t>companhar os projetos e propostas por todos os s</w:t>
      </w:r>
      <w:r>
        <w:rPr>
          <w:rFonts w:ascii="Times New Roman" w:hAnsi="Times New Roman" w:cs="Times New Roman"/>
          <w:b w:val="0"/>
          <w:sz w:val="24"/>
          <w:szCs w:val="24"/>
        </w:rPr>
        <w:t>istemas acima citados no item “a</w:t>
      </w:r>
      <w:r w:rsidRPr="008C6B27">
        <w:rPr>
          <w:rFonts w:ascii="Times New Roman" w:hAnsi="Times New Roman" w:cs="Times New Roman"/>
          <w:b w:val="0"/>
          <w:sz w:val="24"/>
          <w:szCs w:val="24"/>
        </w:rPr>
        <w:t xml:space="preserve">” e ir diligência sempre que necessário nas Secretarias Estaduais de </w:t>
      </w:r>
      <w:r>
        <w:rPr>
          <w:rFonts w:ascii="Times New Roman" w:hAnsi="Times New Roman" w:cs="Times New Roman"/>
          <w:b w:val="0"/>
          <w:sz w:val="24"/>
          <w:szCs w:val="24"/>
        </w:rPr>
        <w:t>Governo Estado d</w:t>
      </w:r>
      <w:r w:rsidRPr="008C6B27">
        <w:rPr>
          <w:rFonts w:ascii="Times New Roman" w:hAnsi="Times New Roman" w:cs="Times New Roman"/>
          <w:b w:val="0"/>
          <w:sz w:val="24"/>
          <w:szCs w:val="24"/>
        </w:rPr>
        <w:t xml:space="preserve">o Piauí e como também em Ministérios e </w:t>
      </w:r>
      <w:r>
        <w:rPr>
          <w:rFonts w:ascii="Times New Roman" w:hAnsi="Times New Roman" w:cs="Times New Roman"/>
          <w:b w:val="0"/>
          <w:sz w:val="24"/>
          <w:szCs w:val="24"/>
        </w:rPr>
        <w:t>Órgãos d</w:t>
      </w:r>
      <w:r w:rsidRPr="008C6B27">
        <w:rPr>
          <w:rFonts w:ascii="Times New Roman" w:hAnsi="Times New Roman" w:cs="Times New Roman"/>
          <w:b w:val="0"/>
          <w:sz w:val="24"/>
          <w:szCs w:val="24"/>
        </w:rPr>
        <w:t>o Governo Federal;</w:t>
      </w:r>
    </w:p>
    <w:p w:rsidR="008C6B27" w:rsidRPr="008C6B27" w:rsidRDefault="008C6B27" w:rsidP="008C6B27">
      <w:pPr>
        <w:pStyle w:val="PargrafodaLista"/>
        <w:numPr>
          <w:ilvl w:val="1"/>
          <w:numId w:val="48"/>
        </w:numPr>
        <w:tabs>
          <w:tab w:val="left" w:pos="567"/>
        </w:tabs>
        <w:ind w:left="1134" w:hanging="336"/>
        <w:rPr>
          <w:rFonts w:ascii="Times New Roman" w:hAnsi="Times New Roman" w:cs="Times New Roman"/>
          <w:b w:val="0"/>
          <w:sz w:val="24"/>
          <w:szCs w:val="24"/>
        </w:rPr>
      </w:pPr>
      <w:r>
        <w:rPr>
          <w:rFonts w:ascii="Times New Roman" w:hAnsi="Times New Roman" w:cs="Times New Roman"/>
          <w:b w:val="0"/>
          <w:sz w:val="24"/>
          <w:szCs w:val="24"/>
        </w:rPr>
        <w:t>A</w:t>
      </w:r>
      <w:r w:rsidRPr="008C6B27">
        <w:rPr>
          <w:rFonts w:ascii="Times New Roman" w:hAnsi="Times New Roman" w:cs="Times New Roman"/>
          <w:b w:val="0"/>
          <w:sz w:val="24"/>
          <w:szCs w:val="24"/>
        </w:rPr>
        <w:t>companhar convênios e contratos de repasse in loco na Caixa Econômica, Federal/GIGOVV, FUNASA, CODEVASF localizada na capital Ter</w:t>
      </w:r>
      <w:r w:rsidR="001E0A1C">
        <w:rPr>
          <w:rFonts w:ascii="Times New Roman" w:hAnsi="Times New Roman" w:cs="Times New Roman"/>
          <w:b w:val="0"/>
          <w:sz w:val="24"/>
          <w:szCs w:val="24"/>
        </w:rPr>
        <w:t>e</w:t>
      </w:r>
      <w:r w:rsidRPr="008C6B27">
        <w:rPr>
          <w:rFonts w:ascii="Times New Roman" w:hAnsi="Times New Roman" w:cs="Times New Roman"/>
          <w:b w:val="0"/>
          <w:sz w:val="24"/>
          <w:szCs w:val="24"/>
        </w:rPr>
        <w:t>sina-PI e em ministérios localizados em Brasília-DF, sempre que necessário.</w:t>
      </w:r>
    </w:p>
    <w:p w:rsidR="008C6B27" w:rsidRPr="008C6B27" w:rsidRDefault="001E0A1C" w:rsidP="008C6B27">
      <w:pPr>
        <w:pStyle w:val="PargrafodaLista"/>
        <w:numPr>
          <w:ilvl w:val="1"/>
          <w:numId w:val="48"/>
        </w:numPr>
        <w:tabs>
          <w:tab w:val="left" w:pos="567"/>
        </w:tabs>
        <w:ind w:left="1134" w:hanging="336"/>
        <w:rPr>
          <w:rFonts w:ascii="Times New Roman" w:hAnsi="Times New Roman" w:cs="Times New Roman"/>
          <w:b w:val="0"/>
          <w:sz w:val="28"/>
          <w:szCs w:val="24"/>
        </w:rPr>
      </w:pPr>
      <w:r>
        <w:rPr>
          <w:rFonts w:ascii="Times New Roman" w:hAnsi="Times New Roman" w:cs="Times New Roman"/>
          <w:b w:val="0"/>
          <w:sz w:val="24"/>
        </w:rPr>
        <w:t>A</w:t>
      </w:r>
      <w:r w:rsidRPr="008C6B27">
        <w:rPr>
          <w:rFonts w:ascii="Times New Roman" w:hAnsi="Times New Roman" w:cs="Times New Roman"/>
          <w:b w:val="0"/>
          <w:sz w:val="24"/>
        </w:rPr>
        <w:t xml:space="preserve">companhar inadimplências de convênios, contratos de repasse in loco </w:t>
      </w:r>
      <w:r>
        <w:rPr>
          <w:rFonts w:ascii="Times New Roman" w:hAnsi="Times New Roman" w:cs="Times New Roman"/>
          <w:b w:val="0"/>
          <w:sz w:val="24"/>
        </w:rPr>
        <w:t>n</w:t>
      </w:r>
      <w:r w:rsidRPr="008C6B27">
        <w:rPr>
          <w:rFonts w:ascii="Times New Roman" w:hAnsi="Times New Roman" w:cs="Times New Roman"/>
          <w:b w:val="0"/>
          <w:sz w:val="24"/>
        </w:rPr>
        <w:t>a Caixa Econômica</w:t>
      </w:r>
      <w:r w:rsidR="0013017A">
        <w:rPr>
          <w:rFonts w:ascii="Times New Roman" w:hAnsi="Times New Roman" w:cs="Times New Roman"/>
          <w:b w:val="0"/>
          <w:sz w:val="24"/>
        </w:rPr>
        <w:t>/</w:t>
      </w:r>
      <w:r w:rsidR="008C6B27" w:rsidRPr="008C6B27">
        <w:rPr>
          <w:rFonts w:ascii="Times New Roman" w:hAnsi="Times New Roman" w:cs="Times New Roman"/>
          <w:b w:val="0"/>
          <w:sz w:val="24"/>
        </w:rPr>
        <w:t xml:space="preserve">GIGOV, FUNASA; CODEVASF </w:t>
      </w:r>
      <w:r>
        <w:rPr>
          <w:rFonts w:ascii="Times New Roman" w:hAnsi="Times New Roman" w:cs="Times New Roman"/>
          <w:b w:val="0"/>
          <w:sz w:val="24"/>
        </w:rPr>
        <w:t>Secretarias Estaduais do Estado órgãos localizados em T</w:t>
      </w:r>
      <w:r w:rsidRPr="008C6B27">
        <w:rPr>
          <w:rFonts w:ascii="Times New Roman" w:hAnsi="Times New Roman" w:cs="Times New Roman"/>
          <w:b w:val="0"/>
          <w:sz w:val="24"/>
        </w:rPr>
        <w:t>eresina</w:t>
      </w:r>
      <w:r w:rsidR="008C6B27" w:rsidRPr="008C6B27">
        <w:rPr>
          <w:rFonts w:ascii="Times New Roman" w:hAnsi="Times New Roman" w:cs="Times New Roman"/>
          <w:b w:val="0"/>
          <w:sz w:val="24"/>
        </w:rPr>
        <w:t xml:space="preserve">-PI </w:t>
      </w:r>
      <w:r w:rsidR="0013017A">
        <w:rPr>
          <w:rFonts w:ascii="Times New Roman" w:hAnsi="Times New Roman" w:cs="Times New Roman"/>
          <w:b w:val="0"/>
          <w:sz w:val="24"/>
        </w:rPr>
        <w:t>e ministérios localizados e</w:t>
      </w:r>
      <w:r w:rsidR="0013017A" w:rsidRPr="008C6B27">
        <w:rPr>
          <w:rFonts w:ascii="Times New Roman" w:hAnsi="Times New Roman" w:cs="Times New Roman"/>
          <w:b w:val="0"/>
          <w:sz w:val="24"/>
        </w:rPr>
        <w:t xml:space="preserve">m </w:t>
      </w:r>
      <w:r>
        <w:rPr>
          <w:rFonts w:ascii="Times New Roman" w:hAnsi="Times New Roman" w:cs="Times New Roman"/>
          <w:b w:val="0"/>
          <w:sz w:val="24"/>
        </w:rPr>
        <w:t>Brasí</w:t>
      </w:r>
      <w:r w:rsidRPr="008C6B27">
        <w:rPr>
          <w:rFonts w:ascii="Times New Roman" w:hAnsi="Times New Roman" w:cs="Times New Roman"/>
          <w:b w:val="0"/>
          <w:sz w:val="24"/>
        </w:rPr>
        <w:t>lia</w:t>
      </w:r>
      <w:r w:rsidR="008C6B27" w:rsidRPr="008C6B27">
        <w:rPr>
          <w:rFonts w:ascii="Times New Roman" w:hAnsi="Times New Roman" w:cs="Times New Roman"/>
          <w:b w:val="0"/>
          <w:sz w:val="24"/>
        </w:rPr>
        <w:t>-DF;</w:t>
      </w:r>
    </w:p>
    <w:p w:rsidR="008C6B27" w:rsidRPr="008C6B27" w:rsidRDefault="001E0A1C" w:rsidP="008C6B27">
      <w:pPr>
        <w:pStyle w:val="PargrafodaLista"/>
        <w:numPr>
          <w:ilvl w:val="1"/>
          <w:numId w:val="48"/>
        </w:numPr>
        <w:tabs>
          <w:tab w:val="left" w:pos="567"/>
        </w:tabs>
        <w:ind w:left="1134" w:hanging="336"/>
        <w:rPr>
          <w:rFonts w:ascii="Times New Roman" w:hAnsi="Times New Roman" w:cs="Times New Roman"/>
          <w:b w:val="0"/>
          <w:sz w:val="28"/>
          <w:szCs w:val="24"/>
        </w:rPr>
      </w:pPr>
      <w:r>
        <w:rPr>
          <w:rFonts w:ascii="Times New Roman" w:hAnsi="Times New Roman" w:cs="Times New Roman"/>
          <w:b w:val="0"/>
          <w:sz w:val="24"/>
        </w:rPr>
        <w:t>A</w:t>
      </w:r>
      <w:r w:rsidRPr="008C6B27">
        <w:rPr>
          <w:rFonts w:ascii="Times New Roman" w:hAnsi="Times New Roman" w:cs="Times New Roman"/>
          <w:b w:val="0"/>
          <w:sz w:val="24"/>
        </w:rPr>
        <w:t>ssistência ao prefeito e secretários do município em Bras</w:t>
      </w:r>
      <w:r>
        <w:rPr>
          <w:rFonts w:ascii="Times New Roman" w:hAnsi="Times New Roman" w:cs="Times New Roman"/>
          <w:b w:val="0"/>
          <w:sz w:val="24"/>
        </w:rPr>
        <w:t>í</w:t>
      </w:r>
      <w:r w:rsidRPr="008C6B27">
        <w:rPr>
          <w:rFonts w:ascii="Times New Roman" w:hAnsi="Times New Roman" w:cs="Times New Roman"/>
          <w:b w:val="0"/>
          <w:sz w:val="24"/>
        </w:rPr>
        <w:t>lia</w:t>
      </w:r>
      <w:r w:rsidR="008C6B27" w:rsidRPr="008C6B27">
        <w:rPr>
          <w:rFonts w:ascii="Times New Roman" w:hAnsi="Times New Roman" w:cs="Times New Roman"/>
          <w:b w:val="0"/>
          <w:sz w:val="24"/>
        </w:rPr>
        <w:t xml:space="preserve">-DF </w:t>
      </w:r>
      <w:r>
        <w:rPr>
          <w:rFonts w:ascii="Times New Roman" w:hAnsi="Times New Roman" w:cs="Times New Roman"/>
          <w:b w:val="0"/>
          <w:sz w:val="24"/>
        </w:rPr>
        <w:t>e em T</w:t>
      </w:r>
      <w:r w:rsidRPr="008C6B27">
        <w:rPr>
          <w:rFonts w:ascii="Times New Roman" w:hAnsi="Times New Roman" w:cs="Times New Roman"/>
          <w:b w:val="0"/>
          <w:sz w:val="24"/>
        </w:rPr>
        <w:t>eresina</w:t>
      </w:r>
      <w:r w:rsidR="008C6B27" w:rsidRPr="008C6B27">
        <w:rPr>
          <w:rFonts w:ascii="Times New Roman" w:hAnsi="Times New Roman" w:cs="Times New Roman"/>
          <w:b w:val="0"/>
          <w:sz w:val="24"/>
        </w:rPr>
        <w:t xml:space="preserve">-PI </w:t>
      </w:r>
      <w:r w:rsidRPr="008C6B27">
        <w:rPr>
          <w:rFonts w:ascii="Times New Roman" w:hAnsi="Times New Roman" w:cs="Times New Roman"/>
          <w:b w:val="0"/>
          <w:sz w:val="24"/>
        </w:rPr>
        <w:t>com acompanhamento nos ministérios sempre que necessário</w:t>
      </w:r>
      <w:r w:rsidR="008C6B27" w:rsidRPr="008C6B27">
        <w:rPr>
          <w:rFonts w:ascii="Times New Roman" w:hAnsi="Times New Roman" w:cs="Times New Roman"/>
          <w:b w:val="0"/>
          <w:sz w:val="24"/>
        </w:rPr>
        <w:t>;</w:t>
      </w:r>
    </w:p>
    <w:p w:rsidR="008C6B27" w:rsidRPr="001E0A1C" w:rsidRDefault="001E0A1C" w:rsidP="008C6B27">
      <w:pPr>
        <w:pStyle w:val="PargrafodaLista"/>
        <w:numPr>
          <w:ilvl w:val="1"/>
          <w:numId w:val="48"/>
        </w:numPr>
        <w:tabs>
          <w:tab w:val="left" w:pos="567"/>
        </w:tabs>
        <w:ind w:left="1134" w:hanging="336"/>
        <w:rPr>
          <w:rFonts w:ascii="Times New Roman" w:hAnsi="Times New Roman" w:cs="Times New Roman"/>
          <w:b w:val="0"/>
          <w:sz w:val="28"/>
          <w:szCs w:val="24"/>
        </w:rPr>
      </w:pPr>
      <w:r>
        <w:rPr>
          <w:rFonts w:ascii="Times New Roman" w:hAnsi="Times New Roman" w:cs="Times New Roman"/>
          <w:b w:val="0"/>
          <w:sz w:val="24"/>
        </w:rPr>
        <w:t>O</w:t>
      </w:r>
      <w:r w:rsidRPr="008C6B27">
        <w:rPr>
          <w:rFonts w:ascii="Times New Roman" w:hAnsi="Times New Roman" w:cs="Times New Roman"/>
          <w:b w:val="0"/>
          <w:sz w:val="24"/>
        </w:rPr>
        <w:t>rganização de arquivo de documentos relacionados a projetos</w:t>
      </w:r>
      <w:r w:rsidR="008C6B27" w:rsidRPr="008C6B27">
        <w:rPr>
          <w:rFonts w:ascii="Times New Roman" w:hAnsi="Times New Roman" w:cs="Times New Roman"/>
          <w:b w:val="0"/>
          <w:sz w:val="24"/>
        </w:rPr>
        <w:t>.</w:t>
      </w:r>
    </w:p>
    <w:p w:rsidR="001E0A1C" w:rsidRPr="001E0A1C" w:rsidRDefault="001E0A1C" w:rsidP="005914E6">
      <w:pPr>
        <w:pStyle w:val="PargrafodaLista"/>
        <w:numPr>
          <w:ilvl w:val="1"/>
          <w:numId w:val="48"/>
        </w:numPr>
        <w:tabs>
          <w:tab w:val="left" w:pos="567"/>
        </w:tabs>
        <w:ind w:left="1134" w:hanging="336"/>
        <w:rPr>
          <w:rFonts w:ascii="Times New Roman" w:hAnsi="Times New Roman" w:cs="Times New Roman"/>
          <w:b w:val="0"/>
          <w:sz w:val="28"/>
          <w:szCs w:val="24"/>
        </w:rPr>
      </w:pPr>
      <w:r w:rsidRPr="001E0A1C">
        <w:rPr>
          <w:rFonts w:ascii="Times New Roman" w:hAnsi="Times New Roman" w:cs="Times New Roman"/>
          <w:b w:val="0"/>
          <w:sz w:val="24"/>
        </w:rPr>
        <w:lastRenderedPageBreak/>
        <w:t xml:space="preserve">Inclusão e acompanhamento de todas as propostas de interesse do Município de </w:t>
      </w:r>
      <w:r w:rsidR="0013017A" w:rsidRPr="0013017A">
        <w:rPr>
          <w:rFonts w:ascii="Times New Roman" w:hAnsi="Times New Roman" w:cs="Times New Roman"/>
          <w:b w:val="0"/>
          <w:sz w:val="24"/>
        </w:rPr>
        <w:t>São Miguel da Baixa Grande</w:t>
      </w:r>
      <w:r w:rsidRPr="001E0A1C">
        <w:rPr>
          <w:rFonts w:ascii="Times New Roman" w:hAnsi="Times New Roman" w:cs="Times New Roman"/>
          <w:b w:val="0"/>
          <w:sz w:val="24"/>
        </w:rPr>
        <w:t xml:space="preserve"> - PI junto ao Portal de Convênios – SICONV do Governo Federal e nos Sistemas de propostas e projetos dos demais Órgãos e Entidades que compõem a Administração Pública Estadual - SISCON, visando à transferência de recursos financeiros da União e do Estado do Piauí mediante convênios, contratos de repasses, termos de cooperação, termo de compromisso, termo de responsabilidade e instrumentos similares, nos t</w:t>
      </w:r>
      <w:r>
        <w:rPr>
          <w:rFonts w:ascii="Times New Roman" w:hAnsi="Times New Roman" w:cs="Times New Roman"/>
          <w:b w:val="0"/>
          <w:sz w:val="24"/>
        </w:rPr>
        <w:t>ermos da legislação vigente;</w:t>
      </w:r>
    </w:p>
    <w:p w:rsidR="001E0A1C" w:rsidRPr="001E0A1C" w:rsidRDefault="001E0A1C" w:rsidP="008C6B27">
      <w:pPr>
        <w:pStyle w:val="PargrafodaLista"/>
        <w:numPr>
          <w:ilvl w:val="1"/>
          <w:numId w:val="48"/>
        </w:numPr>
        <w:tabs>
          <w:tab w:val="left" w:pos="567"/>
        </w:tabs>
        <w:ind w:left="1134" w:hanging="336"/>
        <w:rPr>
          <w:rFonts w:ascii="Times New Roman" w:hAnsi="Times New Roman" w:cs="Times New Roman"/>
          <w:b w:val="0"/>
          <w:sz w:val="28"/>
          <w:szCs w:val="24"/>
        </w:rPr>
      </w:pPr>
      <w:r w:rsidRPr="001E0A1C">
        <w:rPr>
          <w:rFonts w:ascii="Times New Roman" w:hAnsi="Times New Roman" w:cs="Times New Roman"/>
          <w:b w:val="0"/>
          <w:sz w:val="24"/>
        </w:rPr>
        <w:t>Inclusão no Portal de Convênios – SICONV do Governo Federal e SISCON do Governo Estadual, das informações referentes aos procedimentos licitatórios, decorrentes da contratação que sejam executadas com recursos de convênios, contratos de repasse, termo de cooperação, termo de compromisso, termo de responsabilidade e instrumentos similares, nos t</w:t>
      </w:r>
      <w:r>
        <w:rPr>
          <w:rFonts w:ascii="Times New Roman" w:hAnsi="Times New Roman" w:cs="Times New Roman"/>
          <w:b w:val="0"/>
          <w:sz w:val="24"/>
        </w:rPr>
        <w:t>ermos da legislação vigente;</w:t>
      </w:r>
    </w:p>
    <w:p w:rsidR="001E0A1C" w:rsidRPr="001E0A1C" w:rsidRDefault="001E0A1C" w:rsidP="008C6B27">
      <w:pPr>
        <w:pStyle w:val="PargrafodaLista"/>
        <w:numPr>
          <w:ilvl w:val="1"/>
          <w:numId w:val="48"/>
        </w:numPr>
        <w:tabs>
          <w:tab w:val="left" w:pos="567"/>
        </w:tabs>
        <w:ind w:left="1134" w:hanging="336"/>
        <w:rPr>
          <w:rFonts w:ascii="Times New Roman" w:hAnsi="Times New Roman" w:cs="Times New Roman"/>
          <w:b w:val="0"/>
          <w:sz w:val="28"/>
          <w:szCs w:val="24"/>
        </w:rPr>
      </w:pPr>
      <w:r w:rsidRPr="001E0A1C">
        <w:rPr>
          <w:rFonts w:ascii="Times New Roman" w:hAnsi="Times New Roman" w:cs="Times New Roman"/>
          <w:b w:val="0"/>
          <w:sz w:val="24"/>
        </w:rPr>
        <w:t>Inclusão no Portal de Convênios – SICONV do Governo Federal e SISCON do Governo Estadual, das informações referentes aos pagamentos efetuados com recursos oriundos de convênios, contratos de repasses, instrumentos similares, termo de compromisso, termo de responsabilidade, etc., nos t</w:t>
      </w:r>
      <w:r>
        <w:rPr>
          <w:rFonts w:ascii="Times New Roman" w:hAnsi="Times New Roman" w:cs="Times New Roman"/>
          <w:b w:val="0"/>
          <w:sz w:val="24"/>
        </w:rPr>
        <w:t>ermos da legislação vigente;</w:t>
      </w:r>
    </w:p>
    <w:p w:rsidR="001E0A1C" w:rsidRPr="001E0A1C" w:rsidRDefault="001E0A1C" w:rsidP="008C6B27">
      <w:pPr>
        <w:pStyle w:val="PargrafodaLista"/>
        <w:numPr>
          <w:ilvl w:val="1"/>
          <w:numId w:val="48"/>
        </w:numPr>
        <w:tabs>
          <w:tab w:val="left" w:pos="567"/>
        </w:tabs>
        <w:ind w:left="1134" w:hanging="336"/>
        <w:rPr>
          <w:rFonts w:ascii="Times New Roman" w:hAnsi="Times New Roman" w:cs="Times New Roman"/>
          <w:b w:val="0"/>
          <w:sz w:val="28"/>
          <w:szCs w:val="24"/>
        </w:rPr>
      </w:pPr>
      <w:r w:rsidRPr="001E0A1C">
        <w:rPr>
          <w:rFonts w:ascii="Times New Roman" w:hAnsi="Times New Roman" w:cs="Times New Roman"/>
          <w:b w:val="0"/>
          <w:sz w:val="24"/>
        </w:rPr>
        <w:t>Inclusão e acompanhamento no Portal de Convênios – SICONV do Governo Federal e SISCON do Governo Estadual da documentação e das informações necessárias à análise e aprovação das prestações de contas dos recursos oriundos de convênios, contratos de repasses, termo de compromisso, instrumentos similares, etc., nos t</w:t>
      </w:r>
      <w:r>
        <w:rPr>
          <w:rFonts w:ascii="Times New Roman" w:hAnsi="Times New Roman" w:cs="Times New Roman"/>
          <w:b w:val="0"/>
          <w:sz w:val="24"/>
        </w:rPr>
        <w:t>ermos da legislação vigente;</w:t>
      </w:r>
    </w:p>
    <w:p w:rsidR="001E0A1C" w:rsidRPr="001E0A1C" w:rsidRDefault="001E0A1C" w:rsidP="008C6B27">
      <w:pPr>
        <w:pStyle w:val="PargrafodaLista"/>
        <w:numPr>
          <w:ilvl w:val="1"/>
          <w:numId w:val="48"/>
        </w:numPr>
        <w:tabs>
          <w:tab w:val="left" w:pos="567"/>
        </w:tabs>
        <w:ind w:left="1134" w:hanging="336"/>
        <w:rPr>
          <w:rFonts w:ascii="Times New Roman" w:hAnsi="Times New Roman" w:cs="Times New Roman"/>
          <w:b w:val="0"/>
          <w:sz w:val="28"/>
          <w:szCs w:val="24"/>
        </w:rPr>
      </w:pPr>
      <w:r w:rsidRPr="001E0A1C">
        <w:rPr>
          <w:rFonts w:ascii="Times New Roman" w:hAnsi="Times New Roman" w:cs="Times New Roman"/>
          <w:b w:val="0"/>
          <w:sz w:val="24"/>
        </w:rPr>
        <w:t>Elaboração e acompanhamento junto Órgãos e Entidades, que compõem a Administração Pública Estadual com sede na capital do Estado do Piauí, de todos os projetos (Planos de Trabalhos) visando à transferência de recursos financeiros, mediante a celebração de convênios, termos de ajustes, termos de adesão, term</w:t>
      </w:r>
      <w:r>
        <w:rPr>
          <w:rFonts w:ascii="Times New Roman" w:hAnsi="Times New Roman" w:cs="Times New Roman"/>
          <w:b w:val="0"/>
          <w:sz w:val="24"/>
        </w:rPr>
        <w:t>os de responsabilidade, etc.</w:t>
      </w:r>
    </w:p>
    <w:p w:rsidR="001E0A1C" w:rsidRPr="001E0A1C" w:rsidRDefault="001E0A1C" w:rsidP="005914E6">
      <w:pPr>
        <w:pStyle w:val="PargrafodaLista"/>
        <w:numPr>
          <w:ilvl w:val="1"/>
          <w:numId w:val="48"/>
        </w:numPr>
        <w:tabs>
          <w:tab w:val="left" w:pos="567"/>
        </w:tabs>
        <w:ind w:left="1134" w:hanging="350"/>
        <w:rPr>
          <w:rFonts w:ascii="Times New Roman" w:hAnsi="Times New Roman" w:cs="Times New Roman"/>
          <w:b w:val="0"/>
          <w:sz w:val="28"/>
          <w:szCs w:val="24"/>
        </w:rPr>
      </w:pPr>
      <w:r w:rsidRPr="001E0A1C">
        <w:rPr>
          <w:rFonts w:ascii="Times New Roman" w:hAnsi="Times New Roman" w:cs="Times New Roman"/>
          <w:b w:val="0"/>
          <w:sz w:val="24"/>
        </w:rPr>
        <w:t>Acompanhamento junto à Caixa Econômica Federal de todos os contratos de repasses e convênios firmados pelo Mun</w:t>
      </w:r>
      <w:r>
        <w:rPr>
          <w:rFonts w:ascii="Times New Roman" w:hAnsi="Times New Roman" w:cs="Times New Roman"/>
          <w:b w:val="0"/>
          <w:sz w:val="24"/>
        </w:rPr>
        <w:t xml:space="preserve">icípio de </w:t>
      </w:r>
      <w:r w:rsidR="0013017A" w:rsidRPr="0013017A">
        <w:rPr>
          <w:rFonts w:ascii="Times New Roman" w:hAnsi="Times New Roman" w:cs="Times New Roman"/>
          <w:b w:val="0"/>
          <w:sz w:val="24"/>
        </w:rPr>
        <w:t>São Miguel da Baixa Grande</w:t>
      </w:r>
      <w:r>
        <w:rPr>
          <w:rFonts w:ascii="Times New Roman" w:hAnsi="Times New Roman" w:cs="Times New Roman"/>
          <w:b w:val="0"/>
          <w:sz w:val="24"/>
        </w:rPr>
        <w:t xml:space="preserve"> - PI;</w:t>
      </w:r>
    </w:p>
    <w:p w:rsidR="001E0A1C" w:rsidRPr="00F46A72" w:rsidRDefault="001E0A1C" w:rsidP="008C6B27">
      <w:pPr>
        <w:pStyle w:val="PargrafodaLista"/>
        <w:numPr>
          <w:ilvl w:val="1"/>
          <w:numId w:val="48"/>
        </w:numPr>
        <w:tabs>
          <w:tab w:val="left" w:pos="567"/>
        </w:tabs>
        <w:ind w:left="1134" w:hanging="336"/>
        <w:rPr>
          <w:rFonts w:ascii="Times New Roman" w:hAnsi="Times New Roman" w:cs="Times New Roman"/>
          <w:b w:val="0"/>
          <w:sz w:val="28"/>
          <w:szCs w:val="24"/>
        </w:rPr>
      </w:pPr>
      <w:r w:rsidRPr="001E0A1C">
        <w:rPr>
          <w:rFonts w:ascii="Times New Roman" w:hAnsi="Times New Roman" w:cs="Times New Roman"/>
          <w:b w:val="0"/>
          <w:sz w:val="24"/>
        </w:rPr>
        <w:t>Elaboração e acompanhamento de todas as prestações de contas dos recursos oriundos do Governo Federal e Estadual, decorrentes de convênios, contratos de repasses, termos de cooperação, termos de ajustes, termos de adesão, termo de responsabilidade, termo de compromisso e demais instrumentos similares, nos termos da legislação vigente;</w:t>
      </w:r>
    </w:p>
    <w:p w:rsidR="00F46A72" w:rsidRPr="00AD6E9B" w:rsidRDefault="00F46A72" w:rsidP="00F46A72">
      <w:pPr>
        <w:pStyle w:val="PargrafodaLista"/>
        <w:numPr>
          <w:ilvl w:val="1"/>
          <w:numId w:val="48"/>
        </w:numPr>
        <w:tabs>
          <w:tab w:val="left" w:pos="567"/>
        </w:tabs>
        <w:ind w:left="1134" w:hanging="336"/>
        <w:rPr>
          <w:rFonts w:ascii="Times New Roman" w:hAnsi="Times New Roman" w:cs="Times New Roman"/>
          <w:b w:val="0"/>
          <w:sz w:val="28"/>
          <w:szCs w:val="24"/>
        </w:rPr>
      </w:pPr>
      <w:r w:rsidRPr="00AD6E9B">
        <w:rPr>
          <w:rFonts w:ascii="Times New Roman" w:hAnsi="Times New Roman" w:cs="Times New Roman"/>
          <w:b w:val="0"/>
          <w:sz w:val="24"/>
        </w:rPr>
        <w:t xml:space="preserve">Elaboração de projetos </w:t>
      </w:r>
      <w:r w:rsidR="0018632D" w:rsidRPr="00AD6E9B">
        <w:rPr>
          <w:rFonts w:ascii="Times New Roman" w:hAnsi="Times New Roman" w:cs="Times New Roman"/>
          <w:b w:val="0"/>
          <w:sz w:val="24"/>
        </w:rPr>
        <w:t xml:space="preserve">de engenharia </w:t>
      </w:r>
      <w:r w:rsidRPr="00AD6E9B">
        <w:rPr>
          <w:rFonts w:ascii="Times New Roman" w:hAnsi="Times New Roman" w:cs="Times New Roman"/>
          <w:b w:val="0"/>
          <w:sz w:val="24"/>
        </w:rPr>
        <w:t>financiados com recurso</w:t>
      </w:r>
      <w:r w:rsidR="0018632D" w:rsidRPr="00AD6E9B">
        <w:rPr>
          <w:rFonts w:ascii="Times New Roman" w:hAnsi="Times New Roman" w:cs="Times New Roman"/>
          <w:b w:val="0"/>
          <w:sz w:val="24"/>
        </w:rPr>
        <w:t>s próprios do município</w:t>
      </w:r>
      <w:r w:rsidRPr="00AD6E9B">
        <w:rPr>
          <w:rFonts w:ascii="Times New Roman" w:hAnsi="Times New Roman" w:cs="Times New Roman"/>
          <w:b w:val="0"/>
          <w:sz w:val="24"/>
        </w:rPr>
        <w:t>.</w:t>
      </w:r>
    </w:p>
    <w:p w:rsidR="006E3B1E" w:rsidRPr="001C0C2C" w:rsidRDefault="007F67E2" w:rsidP="001C0C2C">
      <w:pPr>
        <w:pStyle w:val="PargrafodaLista"/>
        <w:numPr>
          <w:ilvl w:val="1"/>
          <w:numId w:val="5"/>
        </w:numPr>
        <w:rPr>
          <w:rFonts w:ascii="Times New Roman" w:hAnsi="Times New Roman" w:cs="Times New Roman"/>
          <w:b w:val="0"/>
          <w:sz w:val="24"/>
          <w:szCs w:val="24"/>
          <w:u w:val="single"/>
        </w:rPr>
      </w:pPr>
      <w:r w:rsidRPr="001C0C2C">
        <w:rPr>
          <w:rFonts w:ascii="Times New Roman" w:hAnsi="Times New Roman" w:cs="Times New Roman"/>
          <w:b w:val="0"/>
          <w:sz w:val="24"/>
          <w:szCs w:val="24"/>
        </w:rPr>
        <w:t xml:space="preserve">Valor estimado da licitação </w:t>
      </w:r>
      <w:r w:rsidR="0080626A" w:rsidRPr="001C0C2C">
        <w:rPr>
          <w:rFonts w:ascii="Times New Roman" w:hAnsi="Times New Roman" w:cs="Times New Roman"/>
          <w:sz w:val="24"/>
          <w:szCs w:val="24"/>
        </w:rPr>
        <w:t>R$ 58</w:t>
      </w:r>
      <w:r w:rsidRPr="001C0C2C">
        <w:rPr>
          <w:rFonts w:ascii="Times New Roman" w:hAnsi="Times New Roman" w:cs="Times New Roman"/>
          <w:sz w:val="24"/>
          <w:szCs w:val="24"/>
        </w:rPr>
        <w:t>.</w:t>
      </w:r>
      <w:r w:rsidR="0080626A" w:rsidRPr="001C0C2C">
        <w:rPr>
          <w:rFonts w:ascii="Times New Roman" w:hAnsi="Times New Roman" w:cs="Times New Roman"/>
          <w:sz w:val="24"/>
          <w:szCs w:val="24"/>
        </w:rPr>
        <w:t>600,00</w:t>
      </w:r>
      <w:r w:rsidRPr="001C0C2C">
        <w:rPr>
          <w:rFonts w:ascii="Times New Roman" w:hAnsi="Times New Roman" w:cs="Times New Roman"/>
          <w:sz w:val="24"/>
          <w:szCs w:val="24"/>
        </w:rPr>
        <w:t xml:space="preserve"> (</w:t>
      </w:r>
      <w:r w:rsidR="0080626A" w:rsidRPr="001C0C2C">
        <w:rPr>
          <w:rFonts w:ascii="Times New Roman" w:hAnsi="Times New Roman" w:cs="Times New Roman"/>
          <w:sz w:val="24"/>
          <w:szCs w:val="24"/>
        </w:rPr>
        <w:t>cinquenta e oito mil e seiscentos reais</w:t>
      </w:r>
      <w:r w:rsidRPr="001C0C2C">
        <w:rPr>
          <w:rFonts w:ascii="Times New Roman" w:hAnsi="Times New Roman" w:cs="Times New Roman"/>
          <w:sz w:val="24"/>
          <w:szCs w:val="24"/>
        </w:rPr>
        <w:t>).</w:t>
      </w:r>
    </w:p>
    <w:p w:rsidR="006E3B1E" w:rsidRPr="001C0C2C" w:rsidRDefault="00D3763B" w:rsidP="001C0C2C">
      <w:pPr>
        <w:pStyle w:val="PargrafodaLista"/>
        <w:numPr>
          <w:ilvl w:val="1"/>
          <w:numId w:val="5"/>
        </w:numPr>
        <w:rPr>
          <w:rFonts w:ascii="Times New Roman" w:hAnsi="Times New Roman" w:cs="Times New Roman"/>
          <w:b w:val="0"/>
          <w:sz w:val="24"/>
          <w:szCs w:val="24"/>
          <w:u w:val="single"/>
        </w:rPr>
      </w:pPr>
      <w:r w:rsidRPr="001C0C2C">
        <w:rPr>
          <w:rFonts w:ascii="Times New Roman" w:hAnsi="Times New Roman" w:cs="Times New Roman"/>
          <w:b w:val="0"/>
          <w:sz w:val="24"/>
          <w:szCs w:val="24"/>
        </w:rPr>
        <w:t xml:space="preserve">São anexos desta </w:t>
      </w:r>
      <w:r w:rsidR="00AE2171" w:rsidRPr="001C0C2C">
        <w:rPr>
          <w:rFonts w:ascii="Times New Roman" w:hAnsi="Times New Roman" w:cs="Times New Roman"/>
          <w:b w:val="0"/>
          <w:sz w:val="24"/>
          <w:szCs w:val="24"/>
        </w:rPr>
        <w:t>Tomada de Preço</w:t>
      </w:r>
      <w:r w:rsidRPr="001C0C2C">
        <w:rPr>
          <w:rFonts w:ascii="Times New Roman" w:hAnsi="Times New Roman" w:cs="Times New Roman"/>
          <w:b w:val="0"/>
          <w:sz w:val="24"/>
          <w:szCs w:val="24"/>
        </w:rPr>
        <w:t>:</w:t>
      </w:r>
    </w:p>
    <w:p w:rsidR="006E3B1E" w:rsidRPr="001C0C2C" w:rsidRDefault="00D3763B" w:rsidP="00B92A73">
      <w:pPr>
        <w:pStyle w:val="PargrafodaLista"/>
        <w:spacing w:line="240" w:lineRule="auto"/>
        <w:ind w:left="792"/>
        <w:rPr>
          <w:rFonts w:ascii="Times New Roman" w:hAnsi="Times New Roman" w:cs="Times New Roman"/>
          <w:b w:val="0"/>
          <w:sz w:val="24"/>
          <w:szCs w:val="24"/>
        </w:rPr>
      </w:pPr>
      <w:r w:rsidRPr="001C0C2C">
        <w:rPr>
          <w:rFonts w:ascii="Times New Roman" w:hAnsi="Times New Roman" w:cs="Times New Roman"/>
          <w:b w:val="0"/>
          <w:sz w:val="24"/>
          <w:szCs w:val="24"/>
        </w:rPr>
        <w:t>Anexo I – Planilha Orçamentária;</w:t>
      </w:r>
    </w:p>
    <w:p w:rsidR="006E3B1E" w:rsidRPr="001C0C2C" w:rsidRDefault="00D3763B" w:rsidP="00B92A73">
      <w:pPr>
        <w:pStyle w:val="PargrafodaLista"/>
        <w:spacing w:line="240" w:lineRule="auto"/>
        <w:ind w:left="792"/>
        <w:rPr>
          <w:rFonts w:ascii="Times New Roman" w:hAnsi="Times New Roman" w:cs="Times New Roman"/>
          <w:b w:val="0"/>
          <w:sz w:val="24"/>
          <w:szCs w:val="24"/>
        </w:rPr>
      </w:pPr>
      <w:r w:rsidRPr="001C0C2C">
        <w:rPr>
          <w:rFonts w:ascii="Times New Roman" w:hAnsi="Times New Roman" w:cs="Times New Roman"/>
          <w:b w:val="0"/>
          <w:sz w:val="24"/>
          <w:szCs w:val="24"/>
        </w:rPr>
        <w:t>Anexo II – Declaração de que não emprega menor;</w:t>
      </w:r>
    </w:p>
    <w:p w:rsidR="006E3B1E" w:rsidRPr="001C0C2C" w:rsidRDefault="00D3763B" w:rsidP="00B92A73">
      <w:pPr>
        <w:pStyle w:val="PargrafodaLista"/>
        <w:spacing w:line="240" w:lineRule="auto"/>
        <w:ind w:left="792"/>
        <w:rPr>
          <w:rFonts w:ascii="Times New Roman" w:hAnsi="Times New Roman" w:cs="Times New Roman"/>
          <w:b w:val="0"/>
          <w:sz w:val="24"/>
          <w:szCs w:val="24"/>
        </w:rPr>
      </w:pPr>
      <w:r w:rsidRPr="001C0C2C">
        <w:rPr>
          <w:rFonts w:ascii="Times New Roman" w:hAnsi="Times New Roman" w:cs="Times New Roman"/>
          <w:b w:val="0"/>
          <w:sz w:val="24"/>
          <w:szCs w:val="24"/>
        </w:rPr>
        <w:lastRenderedPageBreak/>
        <w:t>Anexo III – Modelo da proposta;</w:t>
      </w:r>
    </w:p>
    <w:p w:rsidR="006E3B1E" w:rsidRPr="001C0C2C" w:rsidRDefault="00D3763B" w:rsidP="00B92A73">
      <w:pPr>
        <w:pStyle w:val="PargrafodaLista"/>
        <w:spacing w:line="240" w:lineRule="auto"/>
        <w:ind w:left="792"/>
        <w:rPr>
          <w:rFonts w:ascii="Times New Roman" w:hAnsi="Times New Roman" w:cs="Times New Roman"/>
          <w:b w:val="0"/>
          <w:sz w:val="24"/>
          <w:szCs w:val="24"/>
        </w:rPr>
      </w:pPr>
      <w:r w:rsidRPr="001C0C2C">
        <w:rPr>
          <w:rFonts w:ascii="Times New Roman" w:hAnsi="Times New Roman" w:cs="Times New Roman"/>
          <w:b w:val="0"/>
          <w:sz w:val="24"/>
          <w:szCs w:val="24"/>
        </w:rPr>
        <w:t>Anexo IV – Minuta do contrato;</w:t>
      </w:r>
    </w:p>
    <w:p w:rsidR="006E3B1E" w:rsidRPr="001C0C2C" w:rsidRDefault="005B2805" w:rsidP="00B92A73">
      <w:pPr>
        <w:pStyle w:val="PargrafodaLista"/>
        <w:spacing w:line="240" w:lineRule="auto"/>
        <w:ind w:left="792"/>
        <w:rPr>
          <w:rFonts w:ascii="Times New Roman" w:hAnsi="Times New Roman" w:cs="Times New Roman"/>
          <w:b w:val="0"/>
          <w:sz w:val="24"/>
          <w:szCs w:val="24"/>
        </w:rPr>
      </w:pPr>
      <w:r w:rsidRPr="001C0C2C">
        <w:rPr>
          <w:rFonts w:ascii="Times New Roman" w:hAnsi="Times New Roman" w:cs="Times New Roman"/>
          <w:b w:val="0"/>
          <w:sz w:val="24"/>
          <w:szCs w:val="24"/>
        </w:rPr>
        <w:t>Anexo V</w:t>
      </w:r>
      <w:r w:rsidR="00D3763B" w:rsidRPr="001C0C2C">
        <w:rPr>
          <w:rFonts w:ascii="Times New Roman" w:hAnsi="Times New Roman" w:cs="Times New Roman"/>
          <w:b w:val="0"/>
          <w:sz w:val="24"/>
          <w:szCs w:val="24"/>
        </w:rPr>
        <w:t xml:space="preserve"> – Declaração de Submissão;</w:t>
      </w:r>
    </w:p>
    <w:p w:rsidR="006E3B1E" w:rsidRPr="001C0C2C" w:rsidRDefault="005B2805" w:rsidP="00B92A73">
      <w:pPr>
        <w:pStyle w:val="PargrafodaLista"/>
        <w:spacing w:line="240" w:lineRule="auto"/>
        <w:ind w:left="792"/>
        <w:rPr>
          <w:rFonts w:ascii="Times New Roman" w:hAnsi="Times New Roman" w:cs="Times New Roman"/>
          <w:b w:val="0"/>
          <w:sz w:val="24"/>
          <w:szCs w:val="24"/>
        </w:rPr>
      </w:pPr>
      <w:r w:rsidRPr="001C0C2C">
        <w:rPr>
          <w:rFonts w:ascii="Times New Roman" w:hAnsi="Times New Roman" w:cs="Times New Roman"/>
          <w:b w:val="0"/>
          <w:sz w:val="24"/>
          <w:szCs w:val="24"/>
        </w:rPr>
        <w:t>Anexo VI</w:t>
      </w:r>
      <w:r w:rsidR="00D3763B" w:rsidRPr="001C0C2C">
        <w:rPr>
          <w:rFonts w:ascii="Times New Roman" w:hAnsi="Times New Roman" w:cs="Times New Roman"/>
          <w:b w:val="0"/>
          <w:sz w:val="24"/>
          <w:szCs w:val="24"/>
        </w:rPr>
        <w:t xml:space="preserve"> – Declaração conhecimento do Edital;</w:t>
      </w:r>
    </w:p>
    <w:p w:rsidR="006E3B1E" w:rsidRPr="001C0C2C" w:rsidRDefault="005B2805" w:rsidP="00B92A73">
      <w:pPr>
        <w:pStyle w:val="PargrafodaLista"/>
        <w:spacing w:line="240" w:lineRule="auto"/>
        <w:ind w:left="792"/>
        <w:rPr>
          <w:rFonts w:ascii="Times New Roman" w:hAnsi="Times New Roman" w:cs="Times New Roman"/>
          <w:b w:val="0"/>
          <w:sz w:val="24"/>
          <w:szCs w:val="24"/>
        </w:rPr>
      </w:pPr>
      <w:r w:rsidRPr="001C0C2C">
        <w:rPr>
          <w:rFonts w:ascii="Times New Roman" w:hAnsi="Times New Roman" w:cs="Times New Roman"/>
          <w:b w:val="0"/>
          <w:sz w:val="24"/>
          <w:szCs w:val="24"/>
        </w:rPr>
        <w:t>Anexo VII</w:t>
      </w:r>
      <w:r w:rsidR="00D3763B" w:rsidRPr="001C0C2C">
        <w:rPr>
          <w:rFonts w:ascii="Times New Roman" w:hAnsi="Times New Roman" w:cs="Times New Roman"/>
          <w:b w:val="0"/>
          <w:sz w:val="24"/>
          <w:szCs w:val="24"/>
        </w:rPr>
        <w:t xml:space="preserve"> – Declaração Idoneidade;</w:t>
      </w:r>
    </w:p>
    <w:p w:rsidR="00087A44" w:rsidRPr="001C0C2C" w:rsidRDefault="005B2805" w:rsidP="00B92A73">
      <w:pPr>
        <w:pStyle w:val="PargrafodaLista"/>
        <w:spacing w:line="240" w:lineRule="auto"/>
        <w:ind w:left="792"/>
        <w:rPr>
          <w:rFonts w:ascii="Times New Roman" w:hAnsi="Times New Roman" w:cs="Times New Roman"/>
          <w:b w:val="0"/>
          <w:sz w:val="24"/>
          <w:szCs w:val="24"/>
          <w:u w:val="single"/>
        </w:rPr>
      </w:pPr>
      <w:r w:rsidRPr="001C0C2C">
        <w:rPr>
          <w:rFonts w:ascii="Times New Roman" w:hAnsi="Times New Roman" w:cs="Times New Roman"/>
          <w:b w:val="0"/>
          <w:sz w:val="24"/>
          <w:szCs w:val="24"/>
        </w:rPr>
        <w:t>Anexo VIII</w:t>
      </w:r>
      <w:r w:rsidR="00087A44" w:rsidRPr="001C0C2C">
        <w:rPr>
          <w:rFonts w:ascii="Times New Roman" w:hAnsi="Times New Roman" w:cs="Times New Roman"/>
          <w:b w:val="0"/>
          <w:sz w:val="24"/>
          <w:szCs w:val="24"/>
        </w:rPr>
        <w:t xml:space="preserve"> – Declaração de habilitação.</w:t>
      </w:r>
    </w:p>
    <w:p w:rsidR="00087A44" w:rsidRPr="001C0C2C" w:rsidRDefault="00087A44" w:rsidP="001C0C2C">
      <w:pPr>
        <w:spacing w:line="276" w:lineRule="auto"/>
        <w:jc w:val="both"/>
      </w:pPr>
    </w:p>
    <w:p w:rsidR="006E3B1E" w:rsidRPr="001C0C2C" w:rsidRDefault="00D3763B" w:rsidP="001C0C2C">
      <w:pPr>
        <w:pStyle w:val="PargrafodaLista"/>
        <w:numPr>
          <w:ilvl w:val="0"/>
          <w:numId w:val="5"/>
        </w:numPr>
        <w:rPr>
          <w:rFonts w:ascii="Times New Roman" w:hAnsi="Times New Roman" w:cs="Times New Roman"/>
          <w:sz w:val="24"/>
          <w:szCs w:val="24"/>
        </w:rPr>
      </w:pPr>
      <w:r w:rsidRPr="001C0C2C">
        <w:rPr>
          <w:rFonts w:ascii="Times New Roman" w:hAnsi="Times New Roman" w:cs="Times New Roman"/>
          <w:sz w:val="24"/>
          <w:szCs w:val="24"/>
        </w:rPr>
        <w:t>DAS CONDIÇÕES DE PARTICIPAÇÃO</w:t>
      </w:r>
    </w:p>
    <w:p w:rsidR="006E3B1E" w:rsidRDefault="00D3763B" w:rsidP="001C0C2C">
      <w:pPr>
        <w:pStyle w:val="PargrafodaLista"/>
        <w:numPr>
          <w:ilvl w:val="1"/>
          <w:numId w:val="5"/>
        </w:numPr>
        <w:rPr>
          <w:rFonts w:ascii="Times New Roman" w:hAnsi="Times New Roman" w:cs="Times New Roman"/>
          <w:b w:val="0"/>
          <w:sz w:val="24"/>
          <w:szCs w:val="24"/>
        </w:rPr>
      </w:pPr>
      <w:r w:rsidRPr="001C0C2C">
        <w:rPr>
          <w:rFonts w:ascii="Times New Roman" w:hAnsi="Times New Roman" w:cs="Times New Roman"/>
          <w:b w:val="0"/>
          <w:sz w:val="24"/>
          <w:szCs w:val="24"/>
        </w:rPr>
        <w:t xml:space="preserve">Poderão participar do presente certame as empresas devidamente inscritas no Cadastro Geral de Fornecedores da Prefeitura Municipal de </w:t>
      </w:r>
      <w:r w:rsidR="00B92A73">
        <w:rPr>
          <w:rFonts w:ascii="Times New Roman" w:hAnsi="Times New Roman" w:cs="Times New Roman"/>
          <w:b w:val="0"/>
          <w:sz w:val="24"/>
          <w:szCs w:val="24"/>
        </w:rPr>
        <w:t>São Miguel da Baixa Grande/</w:t>
      </w:r>
      <w:r w:rsidRPr="001C0C2C">
        <w:rPr>
          <w:rFonts w:ascii="Times New Roman" w:hAnsi="Times New Roman" w:cs="Times New Roman"/>
          <w:b w:val="0"/>
          <w:sz w:val="24"/>
          <w:szCs w:val="24"/>
        </w:rPr>
        <w:t>PI, devidamente atualizado, juntamente com as documentações exigidas nos subitens 5.1, e válidas na data da abertura do procedimento;</w:t>
      </w:r>
    </w:p>
    <w:p w:rsidR="00AB5E82" w:rsidRPr="001C0C2C" w:rsidRDefault="00AB5E82" w:rsidP="00AB5E82">
      <w:pPr>
        <w:pStyle w:val="PargrafodaLista"/>
        <w:ind w:left="792"/>
        <w:rPr>
          <w:rFonts w:ascii="Times New Roman" w:hAnsi="Times New Roman" w:cs="Times New Roman"/>
          <w:b w:val="0"/>
          <w:sz w:val="24"/>
          <w:szCs w:val="24"/>
        </w:rPr>
      </w:pPr>
    </w:p>
    <w:p w:rsidR="00087A44" w:rsidRPr="001C0C2C" w:rsidRDefault="00D3763B" w:rsidP="001C0C2C">
      <w:pPr>
        <w:pStyle w:val="PargrafodaLista"/>
        <w:numPr>
          <w:ilvl w:val="1"/>
          <w:numId w:val="5"/>
        </w:numPr>
        <w:rPr>
          <w:rFonts w:ascii="Times New Roman" w:hAnsi="Times New Roman" w:cs="Times New Roman"/>
          <w:b w:val="0"/>
          <w:sz w:val="24"/>
          <w:szCs w:val="24"/>
        </w:rPr>
      </w:pPr>
      <w:r w:rsidRPr="001C0C2C">
        <w:rPr>
          <w:rFonts w:ascii="Times New Roman" w:hAnsi="Times New Roman" w:cs="Times New Roman"/>
          <w:b w:val="0"/>
          <w:sz w:val="24"/>
          <w:szCs w:val="24"/>
        </w:rPr>
        <w:t>O cadastramento poderá ser realizado pelo interessado na sede da Prefeitura Municipal de São Miguel da Baixa Grande</w:t>
      </w:r>
      <w:r w:rsidR="00B92A73">
        <w:rPr>
          <w:rFonts w:ascii="Times New Roman" w:hAnsi="Times New Roman" w:cs="Times New Roman"/>
          <w:b w:val="0"/>
          <w:sz w:val="24"/>
          <w:szCs w:val="24"/>
        </w:rPr>
        <w:t>/PI</w:t>
      </w:r>
      <w:r w:rsidRPr="001C0C2C">
        <w:rPr>
          <w:rFonts w:ascii="Times New Roman" w:hAnsi="Times New Roman" w:cs="Times New Roman"/>
          <w:b w:val="0"/>
          <w:sz w:val="24"/>
          <w:szCs w:val="24"/>
        </w:rPr>
        <w:t xml:space="preserve"> apresentando a documentação discriminada nos arts. 28 a 31, e demais documentos que entender necessário para satisfazer as exigências do artigo 27, conforme art. 35, todos da Lei nº 8.666/93, </w:t>
      </w:r>
      <w:r w:rsidR="00AE2171" w:rsidRPr="00A14C33">
        <w:rPr>
          <w:rFonts w:ascii="Times New Roman" w:hAnsi="Times New Roman" w:cs="Times New Roman"/>
          <w:bCs/>
          <w:sz w:val="24"/>
          <w:szCs w:val="24"/>
          <w:u w:val="single"/>
        </w:rPr>
        <w:t>até o terceiro dia anterior à data</w:t>
      </w:r>
      <w:r w:rsidR="00FE437F">
        <w:rPr>
          <w:rFonts w:ascii="Times New Roman" w:hAnsi="Times New Roman" w:cs="Times New Roman"/>
          <w:bCs/>
          <w:sz w:val="24"/>
          <w:szCs w:val="24"/>
          <w:u w:val="single"/>
        </w:rPr>
        <w:t xml:space="preserve"> </w:t>
      </w:r>
      <w:r w:rsidR="00AE2171" w:rsidRPr="00A14C33">
        <w:rPr>
          <w:rFonts w:ascii="Times New Roman" w:hAnsi="Times New Roman" w:cs="Times New Roman"/>
          <w:bCs/>
          <w:sz w:val="24"/>
          <w:szCs w:val="24"/>
          <w:u w:val="single"/>
        </w:rPr>
        <w:t>do recebimento das propostas</w:t>
      </w:r>
      <w:r w:rsidR="00AE2171" w:rsidRPr="001C0C2C">
        <w:rPr>
          <w:rFonts w:ascii="Times New Roman" w:hAnsi="Times New Roman" w:cs="Times New Roman"/>
          <w:b w:val="0"/>
          <w:sz w:val="24"/>
          <w:szCs w:val="24"/>
        </w:rPr>
        <w:t>, observada a necessária</w:t>
      </w:r>
      <w:r w:rsidR="00AE2171" w:rsidRPr="001C0C2C">
        <w:rPr>
          <w:rFonts w:ascii="Times New Roman" w:hAnsi="Times New Roman" w:cs="Times New Roman"/>
          <w:b w:val="0"/>
          <w:sz w:val="24"/>
          <w:szCs w:val="24"/>
          <w:lang w:val="it-IT"/>
        </w:rPr>
        <w:t>ria qualifica</w:t>
      </w:r>
      <w:r w:rsidR="00AE2171" w:rsidRPr="001C0C2C">
        <w:rPr>
          <w:rFonts w:ascii="Times New Roman" w:hAnsi="Times New Roman" w:cs="Times New Roman"/>
          <w:b w:val="0"/>
          <w:sz w:val="24"/>
          <w:szCs w:val="24"/>
        </w:rPr>
        <w:t>ção;</w:t>
      </w:r>
    </w:p>
    <w:p w:rsidR="00087A44" w:rsidRPr="001C0C2C" w:rsidRDefault="00087A44" w:rsidP="001C0C2C">
      <w:pPr>
        <w:pStyle w:val="PargrafodaLista"/>
        <w:rPr>
          <w:rFonts w:ascii="Times New Roman" w:hAnsi="Times New Roman" w:cs="Times New Roman"/>
          <w:sz w:val="24"/>
          <w:szCs w:val="24"/>
        </w:rPr>
      </w:pPr>
    </w:p>
    <w:p w:rsidR="00AB6219" w:rsidRPr="001C0C2C" w:rsidRDefault="00D3763B" w:rsidP="001C0C2C">
      <w:pPr>
        <w:pStyle w:val="PargrafodaLista"/>
        <w:numPr>
          <w:ilvl w:val="0"/>
          <w:numId w:val="5"/>
        </w:numPr>
        <w:rPr>
          <w:rFonts w:ascii="Times New Roman" w:hAnsi="Times New Roman" w:cs="Times New Roman"/>
          <w:sz w:val="24"/>
          <w:szCs w:val="24"/>
        </w:rPr>
      </w:pPr>
      <w:r w:rsidRPr="001C0C2C">
        <w:rPr>
          <w:rFonts w:ascii="Times New Roman" w:hAnsi="Times New Roman" w:cs="Times New Roman"/>
          <w:sz w:val="24"/>
          <w:szCs w:val="24"/>
        </w:rPr>
        <w:t>DOS IMPEDIMENTOS À PARTICIPAÇÃO</w:t>
      </w:r>
    </w:p>
    <w:p w:rsidR="00D3763B" w:rsidRPr="001C0C2C" w:rsidRDefault="00D3763B" w:rsidP="001C0C2C">
      <w:pPr>
        <w:pStyle w:val="PargrafodaLista"/>
        <w:ind w:left="360"/>
        <w:rPr>
          <w:rFonts w:ascii="Times New Roman" w:hAnsi="Times New Roman" w:cs="Times New Roman"/>
          <w:b w:val="0"/>
          <w:sz w:val="24"/>
          <w:szCs w:val="24"/>
        </w:rPr>
      </w:pPr>
      <w:r w:rsidRPr="001C0C2C">
        <w:rPr>
          <w:rFonts w:ascii="Times New Roman" w:hAnsi="Times New Roman" w:cs="Times New Roman"/>
          <w:b w:val="0"/>
          <w:sz w:val="24"/>
          <w:szCs w:val="24"/>
        </w:rPr>
        <w:t xml:space="preserve">Não poderão participar da </w:t>
      </w:r>
      <w:proofErr w:type="gramStart"/>
      <w:r w:rsidRPr="001C0C2C">
        <w:rPr>
          <w:rFonts w:ascii="Times New Roman" w:hAnsi="Times New Roman" w:cs="Times New Roman"/>
          <w:b w:val="0"/>
          <w:sz w:val="24"/>
          <w:szCs w:val="24"/>
        </w:rPr>
        <w:t>presente</w:t>
      </w:r>
      <w:r w:rsidR="001D269E" w:rsidRPr="001C0C2C">
        <w:rPr>
          <w:rFonts w:ascii="Times New Roman" w:hAnsi="Times New Roman" w:cs="Times New Roman"/>
          <w:b w:val="0"/>
          <w:sz w:val="24"/>
          <w:szCs w:val="24"/>
        </w:rPr>
        <w:t xml:space="preserve"> </w:t>
      </w:r>
      <w:r w:rsidR="00AE2171" w:rsidRPr="001C0C2C">
        <w:rPr>
          <w:rFonts w:ascii="Times New Roman" w:hAnsi="Times New Roman" w:cs="Times New Roman"/>
          <w:b w:val="0"/>
          <w:sz w:val="24"/>
          <w:szCs w:val="24"/>
        </w:rPr>
        <w:t>Tomada de Preço</w:t>
      </w:r>
      <w:proofErr w:type="gramEnd"/>
      <w:r w:rsidRPr="001C0C2C">
        <w:rPr>
          <w:rFonts w:ascii="Times New Roman" w:hAnsi="Times New Roman" w:cs="Times New Roman"/>
          <w:b w:val="0"/>
          <w:sz w:val="24"/>
          <w:szCs w:val="24"/>
        </w:rPr>
        <w:t>, empresas que se enquadrarem em uma ou mais das seguintes situações:</w:t>
      </w:r>
    </w:p>
    <w:p w:rsidR="00D3763B" w:rsidRPr="001C0C2C" w:rsidRDefault="00D3763B" w:rsidP="00B92A73">
      <w:pPr>
        <w:pStyle w:val="PargrafodaLista"/>
        <w:numPr>
          <w:ilvl w:val="0"/>
          <w:numId w:val="26"/>
        </w:numPr>
        <w:spacing w:line="240" w:lineRule="auto"/>
        <w:rPr>
          <w:rFonts w:ascii="Times New Roman" w:hAnsi="Times New Roman" w:cs="Times New Roman"/>
          <w:b w:val="0"/>
          <w:sz w:val="24"/>
          <w:szCs w:val="24"/>
        </w:rPr>
      </w:pPr>
      <w:r w:rsidRPr="001C0C2C">
        <w:rPr>
          <w:rFonts w:ascii="Times New Roman" w:hAnsi="Times New Roman" w:cs="Times New Roman"/>
          <w:b w:val="0"/>
          <w:sz w:val="24"/>
          <w:szCs w:val="24"/>
        </w:rPr>
        <w:t>Que tenham sido declaradas inidôneas por qualquer Órgão Público Federal, Estadual, Municipal ou do Distrito Federal;</w:t>
      </w:r>
    </w:p>
    <w:p w:rsidR="00D3763B" w:rsidRPr="001C0C2C" w:rsidRDefault="00D3763B" w:rsidP="00B92A73">
      <w:pPr>
        <w:pStyle w:val="PargrafodaLista"/>
        <w:numPr>
          <w:ilvl w:val="0"/>
          <w:numId w:val="26"/>
        </w:numPr>
        <w:spacing w:line="240" w:lineRule="auto"/>
        <w:rPr>
          <w:rFonts w:ascii="Times New Roman" w:hAnsi="Times New Roman" w:cs="Times New Roman"/>
          <w:b w:val="0"/>
          <w:sz w:val="24"/>
          <w:szCs w:val="24"/>
        </w:rPr>
      </w:pPr>
      <w:r w:rsidRPr="001C0C2C">
        <w:rPr>
          <w:rFonts w:ascii="Times New Roman" w:hAnsi="Times New Roman" w:cs="Times New Roman"/>
          <w:b w:val="0"/>
          <w:sz w:val="24"/>
          <w:szCs w:val="24"/>
        </w:rPr>
        <w:t>Estejam sob regime de concordata ou falência;</w:t>
      </w:r>
    </w:p>
    <w:p w:rsidR="00D3763B" w:rsidRPr="001C0C2C" w:rsidRDefault="00D3763B" w:rsidP="00B92A73">
      <w:pPr>
        <w:pStyle w:val="PargrafodaLista"/>
        <w:numPr>
          <w:ilvl w:val="0"/>
          <w:numId w:val="26"/>
        </w:numPr>
        <w:spacing w:line="240" w:lineRule="auto"/>
        <w:rPr>
          <w:rFonts w:ascii="Times New Roman" w:hAnsi="Times New Roman" w:cs="Times New Roman"/>
          <w:b w:val="0"/>
          <w:sz w:val="24"/>
          <w:szCs w:val="24"/>
        </w:rPr>
      </w:pPr>
      <w:r w:rsidRPr="001C0C2C">
        <w:rPr>
          <w:rFonts w:ascii="Times New Roman" w:hAnsi="Times New Roman" w:cs="Times New Roman"/>
          <w:b w:val="0"/>
          <w:sz w:val="24"/>
          <w:szCs w:val="24"/>
        </w:rPr>
        <w:t>Estejam cumprindo suspensão temporária de participação em licitações;</w:t>
      </w:r>
    </w:p>
    <w:p w:rsidR="00D3763B" w:rsidRPr="001C0C2C" w:rsidRDefault="00D3763B" w:rsidP="00B92A73">
      <w:pPr>
        <w:pStyle w:val="PargrafodaLista"/>
        <w:numPr>
          <w:ilvl w:val="0"/>
          <w:numId w:val="26"/>
        </w:numPr>
        <w:spacing w:line="240" w:lineRule="auto"/>
        <w:rPr>
          <w:rFonts w:ascii="Times New Roman" w:hAnsi="Times New Roman" w:cs="Times New Roman"/>
          <w:b w:val="0"/>
          <w:sz w:val="24"/>
          <w:szCs w:val="24"/>
        </w:rPr>
      </w:pPr>
      <w:r w:rsidRPr="001C0C2C">
        <w:rPr>
          <w:rFonts w:ascii="Times New Roman" w:hAnsi="Times New Roman" w:cs="Times New Roman"/>
          <w:b w:val="0"/>
          <w:sz w:val="24"/>
          <w:szCs w:val="24"/>
        </w:rPr>
        <w:t>Encontra-se em processo de fusão, cisão ou incorporação;</w:t>
      </w:r>
    </w:p>
    <w:p w:rsidR="00D3763B" w:rsidRDefault="00D3763B" w:rsidP="00B92A73">
      <w:pPr>
        <w:pStyle w:val="PargrafodaLista"/>
        <w:numPr>
          <w:ilvl w:val="0"/>
          <w:numId w:val="26"/>
        </w:numPr>
        <w:spacing w:line="240" w:lineRule="auto"/>
        <w:rPr>
          <w:rFonts w:ascii="Times New Roman" w:hAnsi="Times New Roman" w:cs="Times New Roman"/>
          <w:b w:val="0"/>
          <w:sz w:val="24"/>
          <w:szCs w:val="24"/>
        </w:rPr>
      </w:pPr>
      <w:r w:rsidRPr="001C0C2C">
        <w:rPr>
          <w:rFonts w:ascii="Times New Roman" w:hAnsi="Times New Roman" w:cs="Times New Roman"/>
          <w:b w:val="0"/>
          <w:sz w:val="24"/>
          <w:szCs w:val="24"/>
        </w:rPr>
        <w:t>Tenham sofrido fato impeditivo superveniente.</w:t>
      </w:r>
    </w:p>
    <w:p w:rsidR="001C0C2C" w:rsidRPr="001C0C2C" w:rsidRDefault="001C0C2C" w:rsidP="001C0C2C">
      <w:pPr>
        <w:pStyle w:val="PargrafodaLista"/>
        <w:rPr>
          <w:rFonts w:ascii="Times New Roman" w:hAnsi="Times New Roman" w:cs="Times New Roman"/>
          <w:b w:val="0"/>
          <w:sz w:val="24"/>
          <w:szCs w:val="24"/>
        </w:rPr>
      </w:pPr>
    </w:p>
    <w:p w:rsidR="00FE437F" w:rsidRPr="00FC20E7" w:rsidRDefault="00FE437F" w:rsidP="001C0C2C">
      <w:pPr>
        <w:pStyle w:val="PargrafodaLista"/>
        <w:numPr>
          <w:ilvl w:val="0"/>
          <w:numId w:val="5"/>
        </w:numPr>
        <w:rPr>
          <w:rFonts w:ascii="Times New Roman" w:hAnsi="Times New Roman" w:cs="Times New Roman"/>
          <w:b w:val="0"/>
          <w:sz w:val="28"/>
          <w:szCs w:val="24"/>
        </w:rPr>
      </w:pPr>
      <w:r w:rsidRPr="00FC20E7">
        <w:rPr>
          <w:rFonts w:ascii="Times New Roman" w:hAnsi="Times New Roman" w:cs="Times New Roman"/>
          <w:b w:val="0"/>
          <w:sz w:val="24"/>
        </w:rPr>
        <w:t xml:space="preserve">Os documentos necessários à habilitação e as propostas serão recebidas pela Comissão de Licitações no dia, hora e local mencionados no preâmbulo, em 03 (três) envelopes distintos, fechados e identificados, respectivamente, como de nº </w:t>
      </w:r>
      <w:r w:rsidR="00FC20E7">
        <w:rPr>
          <w:rFonts w:ascii="Times New Roman" w:hAnsi="Times New Roman" w:cs="Times New Roman"/>
          <w:b w:val="0"/>
          <w:sz w:val="24"/>
        </w:rPr>
        <w:t>0</w:t>
      </w:r>
      <w:r w:rsidRPr="00FC20E7">
        <w:rPr>
          <w:rFonts w:ascii="Times New Roman" w:hAnsi="Times New Roman" w:cs="Times New Roman"/>
          <w:b w:val="0"/>
          <w:sz w:val="24"/>
        </w:rPr>
        <w:t xml:space="preserve">1, nº </w:t>
      </w:r>
      <w:r w:rsidR="00FC20E7">
        <w:rPr>
          <w:rFonts w:ascii="Times New Roman" w:hAnsi="Times New Roman" w:cs="Times New Roman"/>
          <w:b w:val="0"/>
          <w:sz w:val="24"/>
        </w:rPr>
        <w:t>0</w:t>
      </w:r>
      <w:r w:rsidRPr="00FC20E7">
        <w:rPr>
          <w:rFonts w:ascii="Times New Roman" w:hAnsi="Times New Roman" w:cs="Times New Roman"/>
          <w:b w:val="0"/>
          <w:sz w:val="24"/>
        </w:rPr>
        <w:t xml:space="preserve">2 e nº </w:t>
      </w:r>
      <w:r w:rsidR="00FC20E7">
        <w:rPr>
          <w:rFonts w:ascii="Times New Roman" w:hAnsi="Times New Roman" w:cs="Times New Roman"/>
          <w:b w:val="0"/>
          <w:sz w:val="24"/>
        </w:rPr>
        <w:t>0</w:t>
      </w:r>
      <w:r w:rsidRPr="00FC20E7">
        <w:rPr>
          <w:rFonts w:ascii="Times New Roman" w:hAnsi="Times New Roman" w:cs="Times New Roman"/>
          <w:b w:val="0"/>
          <w:sz w:val="24"/>
        </w:rPr>
        <w:t xml:space="preserve">3, para o que </w:t>
      </w:r>
      <w:proofErr w:type="gramStart"/>
      <w:r w:rsidRPr="00FC20E7">
        <w:rPr>
          <w:rFonts w:ascii="Times New Roman" w:hAnsi="Times New Roman" w:cs="Times New Roman"/>
          <w:b w:val="0"/>
          <w:sz w:val="24"/>
        </w:rPr>
        <w:t>sugere-se</w:t>
      </w:r>
      <w:proofErr w:type="gramEnd"/>
      <w:r w:rsidRPr="00FC20E7">
        <w:rPr>
          <w:rFonts w:ascii="Times New Roman" w:hAnsi="Times New Roman" w:cs="Times New Roman"/>
          <w:b w:val="0"/>
          <w:sz w:val="24"/>
        </w:rPr>
        <w:t xml:space="preserve"> a seguinte inscrição: </w:t>
      </w:r>
    </w:p>
    <w:p w:rsidR="00FE437F" w:rsidRPr="00FE437F" w:rsidRDefault="00FE437F" w:rsidP="00FE437F">
      <w:pPr>
        <w:pStyle w:val="PargrafodaLista"/>
        <w:ind w:left="360"/>
        <w:rPr>
          <w:rFonts w:ascii="Times New Roman" w:hAnsi="Times New Roman" w:cs="Times New Roman"/>
          <w:sz w:val="24"/>
          <w:szCs w:val="24"/>
        </w:rPr>
      </w:pPr>
    </w:p>
    <w:p w:rsidR="00FE437F" w:rsidRPr="001C0C2C" w:rsidRDefault="00FE437F" w:rsidP="00FE437F">
      <w:pPr>
        <w:ind w:left="364"/>
        <w:jc w:val="both"/>
        <w:rPr>
          <w:b/>
        </w:rPr>
      </w:pPr>
      <w:r w:rsidRPr="001C0C2C">
        <w:rPr>
          <w:b/>
        </w:rPr>
        <w:t xml:space="preserve">PREFEITURA MUNICIPAL DE SÃO MIGUEL DA </w:t>
      </w:r>
      <w:r>
        <w:rPr>
          <w:b/>
        </w:rPr>
        <w:t>BAIXA GRANDE/</w:t>
      </w:r>
      <w:r w:rsidRPr="001C0C2C">
        <w:rPr>
          <w:b/>
        </w:rPr>
        <w:t>PI</w:t>
      </w:r>
    </w:p>
    <w:p w:rsidR="00FE437F" w:rsidRPr="001C0C2C" w:rsidRDefault="00FE437F" w:rsidP="00FE437F">
      <w:pPr>
        <w:ind w:left="364"/>
        <w:jc w:val="both"/>
        <w:rPr>
          <w:b/>
          <w:color w:val="000000" w:themeColor="text1"/>
        </w:rPr>
      </w:pPr>
      <w:r w:rsidRPr="001C0C2C">
        <w:rPr>
          <w:b/>
        </w:rPr>
        <w:t xml:space="preserve">TOMADA DE PREÇO Nº </w:t>
      </w:r>
      <w:r w:rsidR="00AD6E9B">
        <w:rPr>
          <w:b/>
          <w:color w:val="000000" w:themeColor="text1"/>
        </w:rPr>
        <w:t>016</w:t>
      </w:r>
      <w:r w:rsidRPr="001C0C2C">
        <w:rPr>
          <w:b/>
          <w:color w:val="000000" w:themeColor="text1"/>
        </w:rPr>
        <w:t>/2018</w:t>
      </w:r>
    </w:p>
    <w:p w:rsidR="00FE437F" w:rsidRPr="001C0C2C" w:rsidRDefault="00FE437F" w:rsidP="00FE437F">
      <w:pPr>
        <w:ind w:left="364"/>
        <w:jc w:val="both"/>
        <w:rPr>
          <w:b/>
        </w:rPr>
      </w:pPr>
      <w:r w:rsidRPr="001C0C2C">
        <w:rPr>
          <w:b/>
        </w:rPr>
        <w:t>COMISSÃO PERMANENTE DE LICITAÇÕES</w:t>
      </w:r>
    </w:p>
    <w:p w:rsidR="00FE437F" w:rsidRPr="001C0C2C" w:rsidRDefault="00FE437F" w:rsidP="00FE437F">
      <w:pPr>
        <w:ind w:left="364"/>
        <w:jc w:val="both"/>
        <w:rPr>
          <w:b/>
        </w:rPr>
      </w:pPr>
      <w:r w:rsidRPr="00841251">
        <w:rPr>
          <w:b/>
        </w:rPr>
        <w:t xml:space="preserve">ABERTURA: </w:t>
      </w:r>
      <w:r w:rsidR="00117088">
        <w:rPr>
          <w:b/>
          <w:u w:val="single"/>
        </w:rPr>
        <w:t>DIA 08</w:t>
      </w:r>
      <w:r w:rsidR="009C5D8D">
        <w:rPr>
          <w:b/>
          <w:u w:val="single"/>
        </w:rPr>
        <w:t xml:space="preserve">/06/2018 ÀS </w:t>
      </w:r>
      <w:proofErr w:type="gramStart"/>
      <w:r w:rsidR="009C5D8D">
        <w:rPr>
          <w:b/>
          <w:u w:val="single"/>
        </w:rPr>
        <w:t>09:0</w:t>
      </w:r>
      <w:r w:rsidR="00AD6E9B">
        <w:rPr>
          <w:b/>
          <w:u w:val="single"/>
        </w:rPr>
        <w:t>0</w:t>
      </w:r>
      <w:proofErr w:type="gramEnd"/>
      <w:r w:rsidRPr="00841251">
        <w:rPr>
          <w:b/>
          <w:u w:val="single"/>
        </w:rPr>
        <w:t xml:space="preserve"> HORAS</w:t>
      </w:r>
    </w:p>
    <w:p w:rsidR="00FE437F" w:rsidRPr="001C0C2C" w:rsidRDefault="00FE437F" w:rsidP="00FE437F">
      <w:pPr>
        <w:ind w:left="364"/>
        <w:jc w:val="both"/>
        <w:rPr>
          <w:b/>
        </w:rPr>
      </w:pPr>
      <w:r w:rsidRPr="00FE437F">
        <w:rPr>
          <w:b/>
        </w:rPr>
        <w:t>Envelope n.º 01- DOCUMENTAÇÃO</w:t>
      </w:r>
    </w:p>
    <w:p w:rsidR="00FE437F" w:rsidRDefault="00FE437F" w:rsidP="00FE437F">
      <w:pPr>
        <w:pStyle w:val="PargrafodaLista"/>
        <w:ind w:left="360"/>
      </w:pPr>
    </w:p>
    <w:p w:rsidR="00FE437F" w:rsidRPr="001C0C2C" w:rsidRDefault="00FE437F" w:rsidP="00FE437F">
      <w:pPr>
        <w:ind w:left="364"/>
        <w:jc w:val="both"/>
        <w:rPr>
          <w:b/>
        </w:rPr>
      </w:pPr>
      <w:r w:rsidRPr="001C0C2C">
        <w:rPr>
          <w:b/>
        </w:rPr>
        <w:t xml:space="preserve">PREFEITURA MUNICIPAL DE SÃO MIGUEL DA </w:t>
      </w:r>
      <w:r>
        <w:rPr>
          <w:b/>
        </w:rPr>
        <w:t>BAIXA GRANDE/</w:t>
      </w:r>
      <w:r w:rsidRPr="001C0C2C">
        <w:rPr>
          <w:b/>
        </w:rPr>
        <w:t>PI</w:t>
      </w:r>
    </w:p>
    <w:p w:rsidR="00FE437F" w:rsidRPr="001C0C2C" w:rsidRDefault="00FE437F" w:rsidP="00FE437F">
      <w:pPr>
        <w:ind w:left="364"/>
        <w:jc w:val="both"/>
        <w:rPr>
          <w:b/>
          <w:color w:val="000000" w:themeColor="text1"/>
        </w:rPr>
      </w:pPr>
      <w:r w:rsidRPr="001C0C2C">
        <w:rPr>
          <w:b/>
        </w:rPr>
        <w:lastRenderedPageBreak/>
        <w:t xml:space="preserve">TOMADA DE PREÇO Nº </w:t>
      </w:r>
      <w:r w:rsidR="00AD6E9B">
        <w:rPr>
          <w:b/>
          <w:color w:val="000000" w:themeColor="text1"/>
        </w:rPr>
        <w:t>016</w:t>
      </w:r>
      <w:r w:rsidRPr="001C0C2C">
        <w:rPr>
          <w:b/>
          <w:color w:val="000000" w:themeColor="text1"/>
        </w:rPr>
        <w:t>/2018</w:t>
      </w:r>
    </w:p>
    <w:p w:rsidR="00FE437F" w:rsidRPr="001C0C2C" w:rsidRDefault="00FE437F" w:rsidP="00FE437F">
      <w:pPr>
        <w:ind w:left="364"/>
        <w:jc w:val="both"/>
        <w:rPr>
          <w:b/>
        </w:rPr>
      </w:pPr>
      <w:r w:rsidRPr="001C0C2C">
        <w:rPr>
          <w:b/>
        </w:rPr>
        <w:t>COMISSÃO PERMANENTE DE LICITAÇÕES</w:t>
      </w:r>
    </w:p>
    <w:p w:rsidR="00FE437F" w:rsidRPr="001C0C2C" w:rsidRDefault="00FE437F" w:rsidP="00FE437F">
      <w:pPr>
        <w:ind w:left="364"/>
        <w:jc w:val="both"/>
        <w:rPr>
          <w:b/>
        </w:rPr>
      </w:pPr>
      <w:r w:rsidRPr="00841251">
        <w:rPr>
          <w:b/>
        </w:rPr>
        <w:t xml:space="preserve">ABERTURA: </w:t>
      </w:r>
      <w:r w:rsidR="009C5D8D">
        <w:rPr>
          <w:b/>
          <w:u w:val="single"/>
        </w:rPr>
        <w:t>DIA 0</w:t>
      </w:r>
      <w:r w:rsidR="00117088">
        <w:rPr>
          <w:b/>
          <w:u w:val="single"/>
        </w:rPr>
        <w:t>8</w:t>
      </w:r>
      <w:r w:rsidR="009C5D8D">
        <w:rPr>
          <w:b/>
          <w:u w:val="single"/>
        </w:rPr>
        <w:t xml:space="preserve">/06/2018 ÀS </w:t>
      </w:r>
      <w:proofErr w:type="gramStart"/>
      <w:r w:rsidR="009C5D8D">
        <w:rPr>
          <w:b/>
          <w:u w:val="single"/>
        </w:rPr>
        <w:t>09:0</w:t>
      </w:r>
      <w:r w:rsidRPr="00841251">
        <w:rPr>
          <w:b/>
          <w:u w:val="single"/>
        </w:rPr>
        <w:t>0</w:t>
      </w:r>
      <w:proofErr w:type="gramEnd"/>
      <w:r w:rsidRPr="00841251">
        <w:rPr>
          <w:b/>
          <w:u w:val="single"/>
        </w:rPr>
        <w:t xml:space="preserve"> HORAS</w:t>
      </w:r>
    </w:p>
    <w:p w:rsidR="00FE437F" w:rsidRPr="00FE437F" w:rsidRDefault="00FE437F" w:rsidP="00FE437F">
      <w:pPr>
        <w:pStyle w:val="PargrafodaLista"/>
        <w:ind w:left="360"/>
        <w:rPr>
          <w:rFonts w:ascii="Times New Roman" w:hAnsi="Times New Roman" w:cs="Times New Roman"/>
          <w:sz w:val="24"/>
        </w:rPr>
      </w:pPr>
      <w:r w:rsidRPr="00FE437F">
        <w:rPr>
          <w:rFonts w:ascii="Times New Roman" w:hAnsi="Times New Roman" w:cs="Times New Roman"/>
          <w:sz w:val="24"/>
        </w:rPr>
        <w:t>Envelope n.º 02- TÉCNICA</w:t>
      </w:r>
    </w:p>
    <w:p w:rsidR="00FE437F" w:rsidRDefault="00FE437F" w:rsidP="00FE437F">
      <w:pPr>
        <w:pStyle w:val="PargrafodaLista"/>
        <w:ind w:left="360"/>
      </w:pPr>
    </w:p>
    <w:p w:rsidR="00FE437F" w:rsidRPr="001C0C2C" w:rsidRDefault="00FE437F" w:rsidP="00FE437F">
      <w:pPr>
        <w:ind w:left="364"/>
        <w:jc w:val="both"/>
        <w:rPr>
          <w:b/>
        </w:rPr>
      </w:pPr>
      <w:r w:rsidRPr="001C0C2C">
        <w:rPr>
          <w:b/>
        </w:rPr>
        <w:t xml:space="preserve">PREFEITURA MUNICIPAL DE SÃO MIGUEL DA </w:t>
      </w:r>
      <w:r>
        <w:rPr>
          <w:b/>
        </w:rPr>
        <w:t>BAIXA GRANDE/</w:t>
      </w:r>
      <w:r w:rsidRPr="001C0C2C">
        <w:rPr>
          <w:b/>
        </w:rPr>
        <w:t>PI</w:t>
      </w:r>
    </w:p>
    <w:p w:rsidR="00FE437F" w:rsidRPr="001C0C2C" w:rsidRDefault="00FE437F" w:rsidP="00FE437F">
      <w:pPr>
        <w:ind w:left="364"/>
        <w:jc w:val="both"/>
        <w:rPr>
          <w:b/>
          <w:color w:val="000000" w:themeColor="text1"/>
        </w:rPr>
      </w:pPr>
      <w:r w:rsidRPr="001C0C2C">
        <w:rPr>
          <w:b/>
        </w:rPr>
        <w:t xml:space="preserve">TOMADA DE PREÇO Nº </w:t>
      </w:r>
      <w:r w:rsidR="00AD6E9B">
        <w:rPr>
          <w:b/>
          <w:color w:val="000000" w:themeColor="text1"/>
        </w:rPr>
        <w:t>016</w:t>
      </w:r>
      <w:r w:rsidRPr="001C0C2C">
        <w:rPr>
          <w:b/>
          <w:color w:val="000000" w:themeColor="text1"/>
        </w:rPr>
        <w:t>/2018</w:t>
      </w:r>
    </w:p>
    <w:p w:rsidR="00FE437F" w:rsidRPr="001C0C2C" w:rsidRDefault="00FE437F" w:rsidP="00FE437F">
      <w:pPr>
        <w:ind w:left="364"/>
        <w:jc w:val="both"/>
        <w:rPr>
          <w:b/>
        </w:rPr>
      </w:pPr>
      <w:r w:rsidRPr="001C0C2C">
        <w:rPr>
          <w:b/>
        </w:rPr>
        <w:t>COMISSÃO PERMANENTE DE LICITAÇÕES</w:t>
      </w:r>
    </w:p>
    <w:p w:rsidR="00FE437F" w:rsidRPr="001C0C2C" w:rsidRDefault="00FE437F" w:rsidP="00FE437F">
      <w:pPr>
        <w:ind w:left="364"/>
        <w:jc w:val="both"/>
        <w:rPr>
          <w:b/>
        </w:rPr>
      </w:pPr>
      <w:r w:rsidRPr="00841251">
        <w:rPr>
          <w:b/>
        </w:rPr>
        <w:t xml:space="preserve">ABERTURA: </w:t>
      </w:r>
      <w:r w:rsidR="00117088">
        <w:rPr>
          <w:b/>
          <w:u w:val="single"/>
        </w:rPr>
        <w:t>DIA 08</w:t>
      </w:r>
      <w:r w:rsidR="009C5D8D">
        <w:rPr>
          <w:b/>
          <w:u w:val="single"/>
        </w:rPr>
        <w:t xml:space="preserve">/06/2018 ÀS </w:t>
      </w:r>
      <w:proofErr w:type="gramStart"/>
      <w:r w:rsidR="009C5D8D">
        <w:rPr>
          <w:b/>
          <w:u w:val="single"/>
        </w:rPr>
        <w:t>09:00</w:t>
      </w:r>
      <w:proofErr w:type="gramEnd"/>
      <w:r w:rsidRPr="00841251">
        <w:rPr>
          <w:b/>
          <w:u w:val="single"/>
        </w:rPr>
        <w:t xml:space="preserve"> HORAS</w:t>
      </w:r>
    </w:p>
    <w:p w:rsidR="00FE437F" w:rsidRPr="00FE437F" w:rsidRDefault="00FE437F" w:rsidP="00FE437F">
      <w:pPr>
        <w:pStyle w:val="PargrafodaLista"/>
        <w:ind w:left="360"/>
        <w:rPr>
          <w:rFonts w:ascii="Times New Roman" w:hAnsi="Times New Roman" w:cs="Times New Roman"/>
          <w:sz w:val="24"/>
        </w:rPr>
      </w:pPr>
      <w:r w:rsidRPr="00FE437F">
        <w:rPr>
          <w:rFonts w:ascii="Times New Roman" w:hAnsi="Times New Roman" w:cs="Times New Roman"/>
          <w:sz w:val="24"/>
        </w:rPr>
        <w:t>Envelope n.º 03 – PROPOSTA FINANCEIRA</w:t>
      </w:r>
    </w:p>
    <w:p w:rsidR="00FE437F" w:rsidRDefault="00FE437F" w:rsidP="00FE437F">
      <w:pPr>
        <w:pStyle w:val="PargrafodaLista"/>
        <w:ind w:left="360"/>
        <w:rPr>
          <w:rFonts w:ascii="Times New Roman" w:hAnsi="Times New Roman" w:cs="Times New Roman"/>
          <w:sz w:val="24"/>
          <w:szCs w:val="24"/>
        </w:rPr>
      </w:pPr>
    </w:p>
    <w:p w:rsidR="00AB5E82" w:rsidRDefault="00AB5E82" w:rsidP="00FE437F">
      <w:pPr>
        <w:pStyle w:val="PargrafodaLista"/>
        <w:ind w:left="360"/>
        <w:rPr>
          <w:rFonts w:ascii="Times New Roman" w:hAnsi="Times New Roman" w:cs="Times New Roman"/>
          <w:sz w:val="24"/>
          <w:szCs w:val="24"/>
        </w:rPr>
      </w:pPr>
    </w:p>
    <w:p w:rsidR="007E1645" w:rsidRPr="001C0C2C" w:rsidRDefault="00D3763B" w:rsidP="001C0C2C">
      <w:pPr>
        <w:pStyle w:val="PargrafodaLista"/>
        <w:numPr>
          <w:ilvl w:val="0"/>
          <w:numId w:val="5"/>
        </w:numPr>
        <w:rPr>
          <w:rFonts w:ascii="Times New Roman" w:hAnsi="Times New Roman" w:cs="Times New Roman"/>
          <w:sz w:val="24"/>
          <w:szCs w:val="24"/>
        </w:rPr>
      </w:pPr>
      <w:r w:rsidRPr="001C0C2C">
        <w:rPr>
          <w:rFonts w:ascii="Times New Roman" w:hAnsi="Times New Roman" w:cs="Times New Roman"/>
          <w:sz w:val="24"/>
          <w:szCs w:val="24"/>
        </w:rPr>
        <w:t>DA DOCUMENTAÇÃO DE HABILITAÇÃO</w:t>
      </w:r>
    </w:p>
    <w:p w:rsidR="007E1645" w:rsidRPr="001C0C2C" w:rsidRDefault="00D3763B" w:rsidP="00FC20E7">
      <w:pPr>
        <w:pStyle w:val="PargrafodaLista"/>
        <w:numPr>
          <w:ilvl w:val="1"/>
          <w:numId w:val="5"/>
        </w:numPr>
        <w:rPr>
          <w:b w:val="0"/>
        </w:rPr>
      </w:pPr>
      <w:r w:rsidRPr="001C0C2C">
        <w:rPr>
          <w:rFonts w:ascii="Times New Roman" w:hAnsi="Times New Roman" w:cs="Times New Roman"/>
          <w:b w:val="0"/>
          <w:sz w:val="24"/>
          <w:szCs w:val="24"/>
        </w:rPr>
        <w:t xml:space="preserve">Para se habilitarem na </w:t>
      </w:r>
      <w:r w:rsidR="002C70FF" w:rsidRPr="001C0C2C">
        <w:rPr>
          <w:rFonts w:ascii="Times New Roman" w:hAnsi="Times New Roman" w:cs="Times New Roman"/>
          <w:b w:val="0"/>
          <w:sz w:val="24"/>
          <w:szCs w:val="24"/>
        </w:rPr>
        <w:t>Tomada de Preço</w:t>
      </w:r>
      <w:r w:rsidRPr="001C0C2C">
        <w:rPr>
          <w:rFonts w:ascii="Times New Roman" w:hAnsi="Times New Roman" w:cs="Times New Roman"/>
          <w:b w:val="0"/>
          <w:sz w:val="24"/>
          <w:szCs w:val="24"/>
        </w:rPr>
        <w:t>, os interessados deverão apresentar os documentos abaixo relacionados através de seus representantes, no local, data e horários indicados no preâmbulo deste Ed</w:t>
      </w:r>
      <w:r w:rsidR="00FC20E7">
        <w:rPr>
          <w:rFonts w:ascii="Times New Roman" w:hAnsi="Times New Roman" w:cs="Times New Roman"/>
          <w:b w:val="0"/>
          <w:sz w:val="24"/>
          <w:szCs w:val="24"/>
        </w:rPr>
        <w:t>ital.</w:t>
      </w:r>
    </w:p>
    <w:p w:rsidR="007E1645" w:rsidRPr="001C0C2C" w:rsidRDefault="00D3763B" w:rsidP="001C0C2C">
      <w:pPr>
        <w:pStyle w:val="PargrafodaLista"/>
        <w:numPr>
          <w:ilvl w:val="2"/>
          <w:numId w:val="5"/>
        </w:numPr>
        <w:ind w:left="1418" w:hanging="698"/>
        <w:rPr>
          <w:rFonts w:ascii="Times New Roman" w:hAnsi="Times New Roman" w:cs="Times New Roman"/>
          <w:b w:val="0"/>
          <w:sz w:val="24"/>
          <w:szCs w:val="24"/>
        </w:rPr>
      </w:pPr>
      <w:r w:rsidRPr="001C0C2C">
        <w:rPr>
          <w:rFonts w:ascii="Times New Roman" w:hAnsi="Times New Roman" w:cs="Times New Roman"/>
          <w:b w:val="0"/>
          <w:sz w:val="24"/>
          <w:szCs w:val="24"/>
        </w:rPr>
        <w:t xml:space="preserve">Será obrigatória a apresentação do Certificado de Registro Cadastral de Fornecedores do Município de São Miguel da </w:t>
      </w:r>
      <w:r w:rsidR="00B92A73">
        <w:rPr>
          <w:rFonts w:ascii="Times New Roman" w:hAnsi="Times New Roman" w:cs="Times New Roman"/>
          <w:b w:val="0"/>
          <w:sz w:val="24"/>
          <w:szCs w:val="24"/>
        </w:rPr>
        <w:t>Baixa Grande/</w:t>
      </w:r>
      <w:r w:rsidRPr="001C0C2C">
        <w:rPr>
          <w:rFonts w:ascii="Times New Roman" w:hAnsi="Times New Roman" w:cs="Times New Roman"/>
          <w:b w:val="0"/>
          <w:sz w:val="24"/>
          <w:szCs w:val="24"/>
        </w:rPr>
        <w:t>PI, expedido pela Comissão Permanente de Licitação deste.</w:t>
      </w:r>
    </w:p>
    <w:p w:rsidR="007E1645" w:rsidRPr="001C0C2C" w:rsidRDefault="00D3763B" w:rsidP="001C0C2C">
      <w:pPr>
        <w:pStyle w:val="PargrafodaLista"/>
        <w:numPr>
          <w:ilvl w:val="2"/>
          <w:numId w:val="5"/>
        </w:numPr>
        <w:rPr>
          <w:rFonts w:ascii="Times New Roman" w:hAnsi="Times New Roman" w:cs="Times New Roman"/>
          <w:b w:val="0"/>
          <w:sz w:val="24"/>
          <w:szCs w:val="24"/>
        </w:rPr>
      </w:pPr>
      <w:r w:rsidRPr="001C0C2C">
        <w:rPr>
          <w:rFonts w:ascii="Times New Roman" w:hAnsi="Times New Roman" w:cs="Times New Roman"/>
          <w:b w:val="0"/>
          <w:sz w:val="24"/>
          <w:szCs w:val="24"/>
        </w:rPr>
        <w:t>Documentos obrigados pela Constituição:</w:t>
      </w:r>
    </w:p>
    <w:p w:rsidR="007E1645" w:rsidRPr="001C0C2C" w:rsidRDefault="007E1645" w:rsidP="00B92A73">
      <w:pPr>
        <w:pStyle w:val="PargrafodaLista"/>
        <w:numPr>
          <w:ilvl w:val="0"/>
          <w:numId w:val="28"/>
        </w:numPr>
        <w:tabs>
          <w:tab w:val="left" w:pos="1843"/>
        </w:tabs>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 xml:space="preserve">Declaração, assinada por quem de direito, de que, em cumprimento ao estabelecido no inciso XXXIII do artigo 7º da Constituição Federal, na Lei n.º 9.854, de 27.10.1999, publicada no Diário Oficial da União de 28.10.1999, e inc. V do art. 13 do Decreto n.º 3.555/2002, a licitante não emprega menores de dezoito anos em trabalho noturno, perigoso ou insalubre, em qualquer trabalho, salvo na condição de aprendiz, a </w:t>
      </w:r>
      <w:r w:rsidR="00BC2F59">
        <w:rPr>
          <w:rFonts w:ascii="Times New Roman" w:hAnsi="Times New Roman" w:cs="Times New Roman"/>
          <w:b w:val="0"/>
          <w:sz w:val="24"/>
          <w:szCs w:val="24"/>
        </w:rPr>
        <w:t xml:space="preserve">partir de quatorze anos (Anexo), acompanhada de Certidão Negativa de </w:t>
      </w:r>
      <w:proofErr w:type="gramStart"/>
      <w:r w:rsidR="00BC2F59">
        <w:rPr>
          <w:rFonts w:ascii="Times New Roman" w:hAnsi="Times New Roman" w:cs="Times New Roman"/>
          <w:b w:val="0"/>
          <w:sz w:val="24"/>
          <w:szCs w:val="24"/>
        </w:rPr>
        <w:t>Infrações</w:t>
      </w:r>
      <w:proofErr w:type="gramEnd"/>
    </w:p>
    <w:p w:rsidR="007E1645" w:rsidRPr="001C0C2C" w:rsidRDefault="00D3763B" w:rsidP="001C0C2C">
      <w:pPr>
        <w:pStyle w:val="PargrafodaLista"/>
        <w:numPr>
          <w:ilvl w:val="2"/>
          <w:numId w:val="5"/>
        </w:numPr>
        <w:rPr>
          <w:rFonts w:ascii="Times New Roman" w:hAnsi="Times New Roman" w:cs="Times New Roman"/>
          <w:b w:val="0"/>
          <w:sz w:val="24"/>
          <w:szCs w:val="24"/>
        </w:rPr>
      </w:pPr>
      <w:r w:rsidRPr="001C0C2C">
        <w:rPr>
          <w:rFonts w:ascii="Times New Roman" w:hAnsi="Times New Roman" w:cs="Times New Roman"/>
          <w:b w:val="0"/>
          <w:sz w:val="24"/>
          <w:szCs w:val="24"/>
        </w:rPr>
        <w:t>Documentos relativos à habilitação jurídica:</w:t>
      </w:r>
    </w:p>
    <w:p w:rsidR="007E1645" w:rsidRPr="001C0C2C" w:rsidRDefault="007E1645" w:rsidP="00B92A73">
      <w:pPr>
        <w:pStyle w:val="PargrafodaLista"/>
        <w:numPr>
          <w:ilvl w:val="0"/>
          <w:numId w:val="30"/>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Contrato social e o último aditivo; e</w:t>
      </w:r>
    </w:p>
    <w:p w:rsidR="007E1645" w:rsidRPr="001C0C2C" w:rsidRDefault="007E1645" w:rsidP="00B92A73">
      <w:pPr>
        <w:pStyle w:val="PargrafodaLista"/>
        <w:numPr>
          <w:ilvl w:val="0"/>
          <w:numId w:val="30"/>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Cópia da cédula de identidade e CPF dos sócios;</w:t>
      </w:r>
    </w:p>
    <w:p w:rsidR="007E1645" w:rsidRPr="001C0C2C" w:rsidRDefault="00D3763B" w:rsidP="001C0C2C">
      <w:pPr>
        <w:pStyle w:val="PargrafodaLista"/>
        <w:numPr>
          <w:ilvl w:val="2"/>
          <w:numId w:val="5"/>
        </w:numPr>
        <w:rPr>
          <w:rFonts w:ascii="Times New Roman" w:hAnsi="Times New Roman" w:cs="Times New Roman"/>
          <w:b w:val="0"/>
          <w:sz w:val="24"/>
          <w:szCs w:val="24"/>
        </w:rPr>
      </w:pPr>
      <w:r w:rsidRPr="001C0C2C">
        <w:rPr>
          <w:rFonts w:ascii="Times New Roman" w:hAnsi="Times New Roman" w:cs="Times New Roman"/>
          <w:b w:val="0"/>
          <w:sz w:val="24"/>
          <w:szCs w:val="24"/>
        </w:rPr>
        <w:t>Documentos relativos à regularidade fiscal:</w:t>
      </w:r>
    </w:p>
    <w:p w:rsidR="007E1645" w:rsidRPr="001C0C2C" w:rsidRDefault="007E1645" w:rsidP="00B92A73">
      <w:pPr>
        <w:pStyle w:val="PargrafodaLista"/>
        <w:numPr>
          <w:ilvl w:val="0"/>
          <w:numId w:val="11"/>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Prova de regularidade para com a Fazenda Federal através da Certidão Negativa quanto a Dívida Ativa da União e Certidão de Quitação de Tributos e Contribuições Federais, do domicílio ou sede do licitante, ou outra equivalente, na forma da lei;</w:t>
      </w:r>
    </w:p>
    <w:p w:rsidR="007E1645" w:rsidRPr="001C0C2C" w:rsidRDefault="007E1645" w:rsidP="00B92A73">
      <w:pPr>
        <w:pStyle w:val="PargrafodaLista"/>
        <w:numPr>
          <w:ilvl w:val="0"/>
          <w:numId w:val="11"/>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Prova de regularidade para com a Fazenda Estadual através da Certidão Negativa quanto a Dívida Ativa do Estado e Certidão de Negativa de Débitos, do domicílio ou sede do licitante, ou outra equivalente, na forma da lei;</w:t>
      </w:r>
    </w:p>
    <w:p w:rsidR="007E1645" w:rsidRPr="001C0C2C" w:rsidRDefault="007E1645" w:rsidP="00B92A73">
      <w:pPr>
        <w:pStyle w:val="PargrafodaLista"/>
        <w:numPr>
          <w:ilvl w:val="0"/>
          <w:numId w:val="11"/>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Prova de regularidade para com a Fazenda Municipal através da Certidão Negativa quanto a Dívida Ativa do Município e Certidão de Negativa de Débitos, do domicílio ou sede do licitante, ou outra equivalente, na forma da lei;</w:t>
      </w:r>
    </w:p>
    <w:p w:rsidR="007E1645" w:rsidRPr="001C0C2C" w:rsidRDefault="007E1645" w:rsidP="00B92A73">
      <w:pPr>
        <w:pStyle w:val="PargrafodaLista"/>
        <w:numPr>
          <w:ilvl w:val="0"/>
          <w:numId w:val="11"/>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Cópia atualizada do CNPJ;</w:t>
      </w:r>
    </w:p>
    <w:p w:rsidR="007E1645" w:rsidRPr="001C0C2C" w:rsidRDefault="007E1645" w:rsidP="00B92A73">
      <w:pPr>
        <w:pStyle w:val="PargrafodaLista"/>
        <w:numPr>
          <w:ilvl w:val="0"/>
          <w:numId w:val="11"/>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lastRenderedPageBreak/>
        <w:t>Prova de inscrição no cadastro de contribuintes estadual e municipal, relativo ao domicílio ou sede do licitante, pertinente ao seu ramo de atividade e compatível com o objeto contratual;</w:t>
      </w:r>
    </w:p>
    <w:p w:rsidR="007E1645" w:rsidRPr="001C0C2C" w:rsidRDefault="007E1645" w:rsidP="00B92A73">
      <w:pPr>
        <w:pStyle w:val="PargrafodaLista"/>
        <w:numPr>
          <w:ilvl w:val="0"/>
          <w:numId w:val="11"/>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 xml:space="preserve">Prova de situação regular perante o Fundo de Garantia do Tempo de Serviço - FGTS (Lei n.º 8.036/90); </w:t>
      </w:r>
      <w:proofErr w:type="gramStart"/>
      <w:r w:rsidRPr="001C0C2C">
        <w:rPr>
          <w:rFonts w:ascii="Times New Roman" w:hAnsi="Times New Roman" w:cs="Times New Roman"/>
          <w:b w:val="0"/>
          <w:sz w:val="24"/>
          <w:szCs w:val="24"/>
        </w:rPr>
        <w:t>e</w:t>
      </w:r>
      <w:proofErr w:type="gramEnd"/>
    </w:p>
    <w:p w:rsidR="007E1645" w:rsidRPr="001C0C2C" w:rsidRDefault="007E1645" w:rsidP="00857008">
      <w:pPr>
        <w:pStyle w:val="PargrafodaLista"/>
        <w:numPr>
          <w:ilvl w:val="0"/>
          <w:numId w:val="11"/>
        </w:numPr>
        <w:spacing w:line="36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Certidão Negativa de Débitos Trabalhistas – CNDT (Lei 12.440/2001).</w:t>
      </w:r>
    </w:p>
    <w:p w:rsidR="007E1645" w:rsidRPr="001C0C2C" w:rsidRDefault="00D3763B" w:rsidP="00857008">
      <w:pPr>
        <w:pStyle w:val="PargrafodaLista"/>
        <w:numPr>
          <w:ilvl w:val="2"/>
          <w:numId w:val="5"/>
        </w:numPr>
        <w:spacing w:line="360" w:lineRule="auto"/>
        <w:rPr>
          <w:rFonts w:ascii="Times New Roman" w:hAnsi="Times New Roman" w:cs="Times New Roman"/>
          <w:b w:val="0"/>
          <w:sz w:val="24"/>
          <w:szCs w:val="24"/>
        </w:rPr>
      </w:pPr>
      <w:r w:rsidRPr="001C0C2C">
        <w:rPr>
          <w:rFonts w:ascii="Times New Roman" w:hAnsi="Times New Roman" w:cs="Times New Roman"/>
          <w:b w:val="0"/>
          <w:sz w:val="24"/>
          <w:szCs w:val="24"/>
        </w:rPr>
        <w:t>Documentos relativos à qualificação econômico-financeira:</w:t>
      </w:r>
    </w:p>
    <w:p w:rsidR="007E1645" w:rsidRPr="001C0C2C" w:rsidRDefault="007E1645" w:rsidP="00B92A73">
      <w:pPr>
        <w:pStyle w:val="PargrafodaLista"/>
        <w:numPr>
          <w:ilvl w:val="0"/>
          <w:numId w:val="12"/>
        </w:numPr>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 xml:space="preserve">Certidão negativa de </w:t>
      </w:r>
      <w:r w:rsidRPr="00A14C33">
        <w:rPr>
          <w:rFonts w:ascii="Times New Roman" w:hAnsi="Times New Roman" w:cs="Times New Roman"/>
          <w:sz w:val="24"/>
          <w:szCs w:val="24"/>
        </w:rPr>
        <w:t xml:space="preserve">falência ou concordata </w:t>
      </w:r>
      <w:r w:rsidRPr="00A14C33">
        <w:rPr>
          <w:rFonts w:ascii="Times New Roman" w:hAnsi="Times New Roman" w:cs="Times New Roman"/>
          <w:b w:val="0"/>
          <w:sz w:val="24"/>
          <w:szCs w:val="24"/>
        </w:rPr>
        <w:t>e</w:t>
      </w:r>
      <w:r w:rsidRPr="00A14C33">
        <w:rPr>
          <w:rFonts w:ascii="Times New Roman" w:hAnsi="Times New Roman" w:cs="Times New Roman"/>
          <w:sz w:val="24"/>
          <w:szCs w:val="24"/>
        </w:rPr>
        <w:t xml:space="preserve"> recuperação judicial</w:t>
      </w:r>
      <w:r w:rsidRPr="001C0C2C">
        <w:rPr>
          <w:rFonts w:ascii="Times New Roman" w:hAnsi="Times New Roman" w:cs="Times New Roman"/>
          <w:b w:val="0"/>
          <w:sz w:val="24"/>
          <w:szCs w:val="24"/>
        </w:rPr>
        <w:t xml:space="preserve"> expedida pelo distribuido</w:t>
      </w:r>
      <w:r w:rsidR="00D5767F">
        <w:rPr>
          <w:rFonts w:ascii="Times New Roman" w:hAnsi="Times New Roman" w:cs="Times New Roman"/>
          <w:b w:val="0"/>
          <w:sz w:val="24"/>
          <w:szCs w:val="24"/>
        </w:rPr>
        <w:t>r da sede da pessoa jurídica e</w:t>
      </w:r>
      <w:r w:rsidRPr="001C0C2C">
        <w:rPr>
          <w:rFonts w:ascii="Times New Roman" w:hAnsi="Times New Roman" w:cs="Times New Roman"/>
          <w:b w:val="0"/>
          <w:sz w:val="24"/>
          <w:szCs w:val="24"/>
        </w:rPr>
        <w:t xml:space="preserve"> de execução patrimonial, expedida no domicílio da pessoa física.</w:t>
      </w:r>
    </w:p>
    <w:p w:rsidR="007E1645" w:rsidRDefault="007E1645" w:rsidP="00857008">
      <w:pPr>
        <w:pStyle w:val="PargrafodaLista"/>
        <w:numPr>
          <w:ilvl w:val="0"/>
          <w:numId w:val="12"/>
        </w:numPr>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As Licitantes terão que apresentar Balanço Patrimonial e Demonstrações Contábeis do último exercício social, já exigíveis e apresentados na forma da Lei, que comprove a boa situação financeira da empresa. Vedada a sua substituição por balancetes ou balanços provisórios, podendo ser atualizados por índices oficiais quando encerrados há mais de 03 (três) meses da data de apresentação da proposta, caso a licitante tenha iniciado suas atividades no presente exercício.</w:t>
      </w:r>
    </w:p>
    <w:p w:rsidR="00FC20E7" w:rsidRPr="001C0C2C" w:rsidRDefault="00FC20E7" w:rsidP="00FC20E7">
      <w:pPr>
        <w:pStyle w:val="PargrafodaLista"/>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1843"/>
        <w:rPr>
          <w:rFonts w:ascii="Times New Roman" w:hAnsi="Times New Roman" w:cs="Times New Roman"/>
          <w:b w:val="0"/>
          <w:sz w:val="24"/>
          <w:szCs w:val="24"/>
        </w:rPr>
      </w:pPr>
    </w:p>
    <w:p w:rsidR="00D3763B" w:rsidRPr="001C0C2C" w:rsidRDefault="00D3763B" w:rsidP="00857008">
      <w:pPr>
        <w:pStyle w:val="PargrafodaLista"/>
        <w:numPr>
          <w:ilvl w:val="2"/>
          <w:numId w:val="5"/>
        </w:numPr>
        <w:spacing w:line="240" w:lineRule="auto"/>
        <w:rPr>
          <w:rFonts w:ascii="Times New Roman" w:hAnsi="Times New Roman" w:cs="Times New Roman"/>
          <w:b w:val="0"/>
          <w:sz w:val="24"/>
          <w:szCs w:val="24"/>
        </w:rPr>
      </w:pPr>
      <w:r w:rsidRPr="001C0C2C">
        <w:rPr>
          <w:rFonts w:ascii="Times New Roman" w:hAnsi="Times New Roman" w:cs="Times New Roman"/>
          <w:b w:val="0"/>
          <w:sz w:val="24"/>
          <w:szCs w:val="24"/>
        </w:rPr>
        <w:t>Outros documentos:</w:t>
      </w:r>
    </w:p>
    <w:p w:rsidR="00D3763B" w:rsidRPr="001C0C2C" w:rsidRDefault="00D3763B" w:rsidP="00B92A73">
      <w:pPr>
        <w:pStyle w:val="PargrafodaLista"/>
        <w:numPr>
          <w:ilvl w:val="0"/>
          <w:numId w:val="13"/>
        </w:numPr>
        <w:tabs>
          <w:tab w:val="left" w:pos="284"/>
        </w:tabs>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Alvará de licença de funcionamento atualizado;</w:t>
      </w:r>
    </w:p>
    <w:p w:rsidR="00D3763B" w:rsidRPr="001C0C2C" w:rsidRDefault="00D3763B" w:rsidP="00B92A73">
      <w:pPr>
        <w:pStyle w:val="PargrafodaLista"/>
        <w:numPr>
          <w:ilvl w:val="0"/>
          <w:numId w:val="13"/>
        </w:numPr>
        <w:tabs>
          <w:tab w:val="left" w:pos="284"/>
        </w:tabs>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Declaração do licitante de que os documentos constantes de seu Envelope A – DOCUMENTOS DE HABILITAÇÃO são fiéis e verdadeiros, conforme o modelo do anexo;</w:t>
      </w:r>
    </w:p>
    <w:p w:rsidR="00D3763B" w:rsidRPr="001C0C2C" w:rsidRDefault="00D3763B" w:rsidP="00B92A73">
      <w:pPr>
        <w:pStyle w:val="PargrafodaLista"/>
        <w:numPr>
          <w:ilvl w:val="0"/>
          <w:numId w:val="13"/>
        </w:numPr>
        <w:tabs>
          <w:tab w:val="left" w:pos="284"/>
        </w:tabs>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Declaração, sob as penas de lei, de que o licitante não está respondendo a nenhum processo de declaração de inidoneidade nem se encontra impedido de participar de licitações públicas no Território Nacional, conforme o modelo do anexo;</w:t>
      </w:r>
    </w:p>
    <w:p w:rsidR="00D3763B" w:rsidRPr="001C0C2C" w:rsidRDefault="00D3763B" w:rsidP="00B92A73">
      <w:pPr>
        <w:pStyle w:val="PargrafodaLista"/>
        <w:numPr>
          <w:ilvl w:val="0"/>
          <w:numId w:val="13"/>
        </w:numPr>
        <w:tabs>
          <w:tab w:val="left" w:pos="284"/>
        </w:tabs>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Apenas as microempresas ou empresas de pequeno porte, deverão apresentar Declaração em conformidade com o inciso I, II e parágrafo 4º do art. 3º da Lei Complementar n. 123/06 para obterem tratamento diferenciado e favorecido da Lei. Não havendo a referida Declaração os licitantes não obterão o favorecimento, passando assim a concorrer com as demais empresas sem o favorecimento.</w:t>
      </w:r>
    </w:p>
    <w:p w:rsidR="00FC20E7" w:rsidRPr="00FC20E7" w:rsidRDefault="00FC20E7" w:rsidP="00FC20E7">
      <w:pPr>
        <w:pStyle w:val="PargrafodaLista"/>
        <w:numPr>
          <w:ilvl w:val="0"/>
          <w:numId w:val="10"/>
        </w:numPr>
        <w:rPr>
          <w:rFonts w:ascii="Times New Roman" w:hAnsi="Times New Roman" w:cs="Times New Roman"/>
          <w:b w:val="0"/>
          <w:vanish/>
          <w:sz w:val="24"/>
          <w:szCs w:val="24"/>
        </w:rPr>
      </w:pPr>
    </w:p>
    <w:p w:rsidR="00FC20E7" w:rsidRPr="00FC20E7" w:rsidRDefault="00FC20E7" w:rsidP="00FC20E7">
      <w:pPr>
        <w:pStyle w:val="PargrafodaLista"/>
        <w:numPr>
          <w:ilvl w:val="0"/>
          <w:numId w:val="10"/>
        </w:numPr>
        <w:rPr>
          <w:rFonts w:ascii="Times New Roman" w:hAnsi="Times New Roman" w:cs="Times New Roman"/>
          <w:b w:val="0"/>
          <w:vanish/>
          <w:sz w:val="24"/>
          <w:szCs w:val="24"/>
        </w:rPr>
      </w:pPr>
    </w:p>
    <w:p w:rsidR="00FC20E7" w:rsidRPr="00FC20E7" w:rsidRDefault="00FC20E7" w:rsidP="00FC20E7">
      <w:pPr>
        <w:pStyle w:val="PargrafodaLista"/>
        <w:numPr>
          <w:ilvl w:val="1"/>
          <w:numId w:val="10"/>
        </w:numPr>
        <w:rPr>
          <w:rFonts w:ascii="Times New Roman" w:hAnsi="Times New Roman" w:cs="Times New Roman"/>
          <w:b w:val="0"/>
          <w:vanish/>
          <w:sz w:val="24"/>
          <w:szCs w:val="24"/>
        </w:rPr>
      </w:pPr>
    </w:p>
    <w:p w:rsidR="00FC20E7" w:rsidRPr="00FC20E7" w:rsidRDefault="00FC20E7" w:rsidP="00FC20E7">
      <w:pPr>
        <w:pStyle w:val="PargrafodaLista"/>
        <w:numPr>
          <w:ilvl w:val="2"/>
          <w:numId w:val="10"/>
        </w:numPr>
        <w:rPr>
          <w:rFonts w:ascii="Times New Roman" w:hAnsi="Times New Roman" w:cs="Times New Roman"/>
          <w:b w:val="0"/>
          <w:vanish/>
          <w:sz w:val="24"/>
          <w:szCs w:val="24"/>
        </w:rPr>
      </w:pPr>
    </w:p>
    <w:p w:rsidR="00AD6E9B" w:rsidRDefault="00D3763B" w:rsidP="00AD6E9B">
      <w:pPr>
        <w:pStyle w:val="PargrafodaLista"/>
        <w:numPr>
          <w:ilvl w:val="2"/>
          <w:numId w:val="10"/>
        </w:numPr>
        <w:ind w:left="1418"/>
        <w:rPr>
          <w:rFonts w:ascii="Times New Roman" w:hAnsi="Times New Roman" w:cs="Times New Roman"/>
          <w:b w:val="0"/>
          <w:sz w:val="24"/>
          <w:szCs w:val="24"/>
        </w:rPr>
      </w:pPr>
      <w:r w:rsidRPr="001C0C2C">
        <w:rPr>
          <w:rFonts w:ascii="Times New Roman" w:hAnsi="Times New Roman" w:cs="Times New Roman"/>
          <w:b w:val="0"/>
          <w:sz w:val="24"/>
          <w:szCs w:val="24"/>
        </w:rPr>
        <w:t xml:space="preserve">Documentos que não tenham prazos de validade explicitados no próprio corpo devem ser expedidos no máximo </w:t>
      </w:r>
      <w:r w:rsidR="001A5931" w:rsidRPr="001C0C2C">
        <w:rPr>
          <w:rFonts w:ascii="Times New Roman" w:hAnsi="Times New Roman" w:cs="Times New Roman"/>
          <w:b w:val="0"/>
          <w:sz w:val="24"/>
          <w:szCs w:val="24"/>
        </w:rPr>
        <w:t>6</w:t>
      </w:r>
      <w:r w:rsidRPr="001C0C2C">
        <w:rPr>
          <w:rFonts w:ascii="Times New Roman" w:hAnsi="Times New Roman" w:cs="Times New Roman"/>
          <w:b w:val="0"/>
          <w:sz w:val="24"/>
          <w:szCs w:val="24"/>
        </w:rPr>
        <w:t>0 (</w:t>
      </w:r>
      <w:r w:rsidR="001A5931" w:rsidRPr="001C0C2C">
        <w:rPr>
          <w:rFonts w:ascii="Times New Roman" w:hAnsi="Times New Roman" w:cs="Times New Roman"/>
          <w:b w:val="0"/>
          <w:sz w:val="24"/>
          <w:szCs w:val="24"/>
        </w:rPr>
        <w:t>sessenta</w:t>
      </w:r>
      <w:r w:rsidRPr="001C0C2C">
        <w:rPr>
          <w:rFonts w:ascii="Times New Roman" w:hAnsi="Times New Roman" w:cs="Times New Roman"/>
          <w:b w:val="0"/>
          <w:sz w:val="24"/>
          <w:szCs w:val="24"/>
        </w:rPr>
        <w:t xml:space="preserve">) dias antes da abertura deste </w:t>
      </w:r>
      <w:r w:rsidRPr="00AD6E9B">
        <w:rPr>
          <w:rFonts w:ascii="Times New Roman" w:hAnsi="Times New Roman" w:cs="Times New Roman"/>
          <w:b w:val="0"/>
          <w:sz w:val="24"/>
          <w:szCs w:val="24"/>
        </w:rPr>
        <w:t>processo.</w:t>
      </w:r>
    </w:p>
    <w:p w:rsidR="00F65E24" w:rsidRPr="00AD6E9B" w:rsidRDefault="00D3763B" w:rsidP="00AD6E9B">
      <w:pPr>
        <w:pStyle w:val="PargrafodaLista"/>
        <w:numPr>
          <w:ilvl w:val="2"/>
          <w:numId w:val="10"/>
        </w:numPr>
        <w:ind w:left="1418"/>
        <w:rPr>
          <w:rFonts w:ascii="Times New Roman" w:hAnsi="Times New Roman" w:cs="Times New Roman"/>
          <w:b w:val="0"/>
          <w:sz w:val="24"/>
          <w:szCs w:val="24"/>
        </w:rPr>
      </w:pPr>
      <w:r w:rsidRPr="00AD6E9B">
        <w:rPr>
          <w:rFonts w:ascii="Times New Roman" w:hAnsi="Times New Roman" w:cs="Times New Roman"/>
          <w:b w:val="0"/>
          <w:sz w:val="24"/>
          <w:szCs w:val="24"/>
        </w:rPr>
        <w:t>A documentação necessária à habilitação dos licitantes deverá ser entregue obrigatoriamente em 01 (uma) via e, também, deverá ser apresentada em original, por qualquer processo de cópia autenticada por cartório competente ou por servidor da Administração</w:t>
      </w:r>
      <w:r w:rsidR="00AD6E9B">
        <w:rPr>
          <w:rFonts w:ascii="Times New Roman" w:hAnsi="Times New Roman" w:cs="Times New Roman"/>
          <w:b w:val="0"/>
          <w:sz w:val="24"/>
          <w:szCs w:val="24"/>
        </w:rPr>
        <w:t>.</w:t>
      </w:r>
    </w:p>
    <w:p w:rsidR="00F65E24" w:rsidRPr="001C0C2C" w:rsidRDefault="00D3763B" w:rsidP="001C0C2C">
      <w:pPr>
        <w:pStyle w:val="PargrafodaLista"/>
        <w:numPr>
          <w:ilvl w:val="2"/>
          <w:numId w:val="10"/>
        </w:numPr>
        <w:ind w:left="1418"/>
        <w:rPr>
          <w:rFonts w:ascii="Times New Roman" w:hAnsi="Times New Roman" w:cs="Times New Roman"/>
          <w:b w:val="0"/>
          <w:sz w:val="24"/>
          <w:szCs w:val="24"/>
        </w:rPr>
      </w:pPr>
      <w:r w:rsidRPr="001C0C2C">
        <w:rPr>
          <w:rFonts w:ascii="Times New Roman" w:hAnsi="Times New Roman" w:cs="Times New Roman"/>
          <w:b w:val="0"/>
          <w:sz w:val="24"/>
          <w:szCs w:val="24"/>
        </w:rPr>
        <w:t xml:space="preserve">As </w:t>
      </w:r>
      <w:r w:rsidRPr="001C0C2C">
        <w:rPr>
          <w:rFonts w:ascii="Times New Roman" w:hAnsi="Times New Roman" w:cs="Times New Roman"/>
          <w:b w:val="0"/>
          <w:bCs/>
          <w:sz w:val="24"/>
          <w:szCs w:val="24"/>
        </w:rPr>
        <w:t>certidões apresentadas via INTERNET</w:t>
      </w:r>
      <w:r w:rsidR="00F65E24" w:rsidRPr="001C0C2C">
        <w:rPr>
          <w:rFonts w:ascii="Times New Roman" w:hAnsi="Times New Roman" w:cs="Times New Roman"/>
          <w:b w:val="0"/>
          <w:bCs/>
          <w:sz w:val="24"/>
          <w:szCs w:val="24"/>
        </w:rPr>
        <w:t xml:space="preserve"> </w:t>
      </w:r>
      <w:r w:rsidRPr="001C0C2C">
        <w:rPr>
          <w:rFonts w:ascii="Times New Roman" w:hAnsi="Times New Roman" w:cs="Times New Roman"/>
          <w:b w:val="0"/>
          <w:bCs/>
          <w:sz w:val="24"/>
          <w:szCs w:val="24"/>
        </w:rPr>
        <w:t>somente serão aceitas em original</w:t>
      </w:r>
      <w:r w:rsidRPr="001C0C2C">
        <w:rPr>
          <w:rFonts w:ascii="Times New Roman" w:hAnsi="Times New Roman" w:cs="Times New Roman"/>
          <w:b w:val="0"/>
          <w:sz w:val="24"/>
          <w:szCs w:val="24"/>
        </w:rPr>
        <w:t xml:space="preserve"> com sua validade/autenticidade, estando sujeitas à confirmação pela Comissão Permanente de Licitação, no caso de dúvidas.</w:t>
      </w:r>
    </w:p>
    <w:p w:rsidR="0073304F" w:rsidRDefault="00D3763B" w:rsidP="0073304F">
      <w:pPr>
        <w:pStyle w:val="PargrafodaLista"/>
        <w:numPr>
          <w:ilvl w:val="2"/>
          <w:numId w:val="10"/>
        </w:numPr>
        <w:ind w:left="1418"/>
        <w:rPr>
          <w:rFonts w:ascii="Times New Roman" w:hAnsi="Times New Roman" w:cs="Times New Roman"/>
          <w:b w:val="0"/>
          <w:sz w:val="24"/>
          <w:szCs w:val="24"/>
        </w:rPr>
      </w:pPr>
      <w:r w:rsidRPr="001C0C2C">
        <w:rPr>
          <w:rFonts w:ascii="Times New Roman" w:hAnsi="Times New Roman" w:cs="Times New Roman"/>
          <w:b w:val="0"/>
          <w:sz w:val="24"/>
          <w:szCs w:val="24"/>
        </w:rPr>
        <w:lastRenderedPageBreak/>
        <w:t>A não apresentação de documentos ou o não cumprimento de qu</w:t>
      </w:r>
      <w:r w:rsidR="00F65E24" w:rsidRPr="001C0C2C">
        <w:rPr>
          <w:rFonts w:ascii="Times New Roman" w:hAnsi="Times New Roman" w:cs="Times New Roman"/>
          <w:b w:val="0"/>
          <w:sz w:val="24"/>
          <w:szCs w:val="24"/>
        </w:rPr>
        <w:t xml:space="preserve">aisquer das exigências do item 4. </w:t>
      </w:r>
      <w:r w:rsidRPr="001C0C2C">
        <w:rPr>
          <w:rFonts w:ascii="Times New Roman" w:hAnsi="Times New Roman" w:cs="Times New Roman"/>
          <w:b w:val="0"/>
          <w:sz w:val="24"/>
          <w:szCs w:val="24"/>
        </w:rPr>
        <w:t>DA DOCUMENTAÇÃO DE HABILITAÇÃO - importará na imediata inabilitação da licitante.</w:t>
      </w:r>
    </w:p>
    <w:p w:rsidR="00F65E24" w:rsidRPr="001C0C2C" w:rsidRDefault="00F65E24" w:rsidP="001C0C2C">
      <w:pPr>
        <w:pStyle w:val="PargrafodaLista"/>
        <w:rPr>
          <w:rFonts w:ascii="Times New Roman" w:hAnsi="Times New Roman" w:cs="Times New Roman"/>
          <w:sz w:val="24"/>
          <w:szCs w:val="24"/>
        </w:rPr>
      </w:pPr>
    </w:p>
    <w:p w:rsidR="00FC20E7" w:rsidRDefault="006227B6" w:rsidP="00B95C07">
      <w:pPr>
        <w:pStyle w:val="PargrafodaLista"/>
        <w:numPr>
          <w:ilvl w:val="0"/>
          <w:numId w:val="25"/>
        </w:numPr>
        <w:rPr>
          <w:rFonts w:ascii="Times New Roman" w:hAnsi="Times New Roman" w:cs="Times New Roman"/>
          <w:sz w:val="24"/>
          <w:szCs w:val="24"/>
        </w:rPr>
      </w:pPr>
      <w:r>
        <w:rPr>
          <w:rFonts w:ascii="Times New Roman" w:hAnsi="Times New Roman" w:cs="Times New Roman"/>
          <w:sz w:val="24"/>
          <w:szCs w:val="24"/>
        </w:rPr>
        <w:t>DOS DOCUMENTOS DE</w:t>
      </w:r>
      <w:r w:rsidR="00B95C07" w:rsidRPr="00B95C07">
        <w:rPr>
          <w:rFonts w:ascii="Times New Roman" w:hAnsi="Times New Roman" w:cs="Times New Roman"/>
          <w:sz w:val="24"/>
          <w:szCs w:val="24"/>
        </w:rPr>
        <w:t xml:space="preserve"> QUALIFICAÇÃO TÉCNICA</w:t>
      </w:r>
      <w:r w:rsidR="009B0785">
        <w:rPr>
          <w:rFonts w:ascii="Times New Roman" w:hAnsi="Times New Roman" w:cs="Times New Roman"/>
          <w:sz w:val="24"/>
          <w:szCs w:val="24"/>
        </w:rPr>
        <w:t xml:space="preserve"> (proposta técnica)</w:t>
      </w:r>
    </w:p>
    <w:p w:rsidR="00B95C07" w:rsidRPr="00594A71" w:rsidRDefault="00B95C07" w:rsidP="00B95C07">
      <w:pPr>
        <w:pStyle w:val="PargrafodaLista"/>
        <w:numPr>
          <w:ilvl w:val="1"/>
          <w:numId w:val="25"/>
        </w:numPr>
        <w:rPr>
          <w:rFonts w:ascii="Times New Roman" w:hAnsi="Times New Roman" w:cs="Times New Roman"/>
          <w:b w:val="0"/>
          <w:sz w:val="24"/>
          <w:szCs w:val="24"/>
        </w:rPr>
      </w:pPr>
      <w:r w:rsidRPr="00594A71">
        <w:rPr>
          <w:rFonts w:ascii="Times New Roman" w:hAnsi="Times New Roman" w:cs="Times New Roman"/>
          <w:b w:val="0"/>
          <w:sz w:val="24"/>
          <w:szCs w:val="24"/>
        </w:rPr>
        <w:t xml:space="preserve"> </w:t>
      </w:r>
      <w:r w:rsidRPr="00594A71">
        <w:rPr>
          <w:rFonts w:ascii="Times New Roman" w:hAnsi="Times New Roman" w:cs="Times New Roman"/>
          <w:b w:val="0"/>
          <w:color w:val="000000"/>
          <w:sz w:val="24"/>
          <w:szCs w:val="24"/>
        </w:rPr>
        <w:t>Demonstrar a capacidade técnica de cada membro da equipe da seguinte forma:</w:t>
      </w:r>
    </w:p>
    <w:p w:rsidR="00B95C07" w:rsidRPr="00B95C07" w:rsidRDefault="00B95C07" w:rsidP="00B95C07">
      <w:pPr>
        <w:pStyle w:val="PargrafodaLista"/>
        <w:numPr>
          <w:ilvl w:val="0"/>
          <w:numId w:val="39"/>
        </w:numPr>
        <w:autoSpaceDE w:val="0"/>
        <w:autoSpaceDN w:val="0"/>
        <w:adjustRightInd w:val="0"/>
        <w:ind w:left="1260"/>
        <w:rPr>
          <w:rFonts w:ascii="Times New Roman" w:hAnsi="Times New Roman" w:cs="Times New Roman"/>
          <w:b w:val="0"/>
          <w:sz w:val="24"/>
          <w:szCs w:val="24"/>
        </w:rPr>
      </w:pPr>
      <w:r w:rsidRPr="00B95C07">
        <w:rPr>
          <w:rFonts w:ascii="Times New Roman" w:hAnsi="Times New Roman" w:cs="Times New Roman"/>
          <w:b w:val="0"/>
          <w:color w:val="000000"/>
          <w:sz w:val="24"/>
          <w:szCs w:val="24"/>
        </w:rPr>
        <w:t xml:space="preserve">Currículo profissional; </w:t>
      </w:r>
    </w:p>
    <w:p w:rsidR="00B95C07" w:rsidRPr="00B95C07" w:rsidRDefault="00B95C07" w:rsidP="00B95C07">
      <w:pPr>
        <w:pStyle w:val="PargrafodaLista"/>
        <w:numPr>
          <w:ilvl w:val="0"/>
          <w:numId w:val="39"/>
        </w:numPr>
        <w:autoSpaceDE w:val="0"/>
        <w:autoSpaceDN w:val="0"/>
        <w:adjustRightInd w:val="0"/>
        <w:ind w:left="1260"/>
        <w:rPr>
          <w:rFonts w:ascii="Times New Roman" w:hAnsi="Times New Roman" w:cs="Times New Roman"/>
          <w:b w:val="0"/>
          <w:sz w:val="24"/>
          <w:szCs w:val="24"/>
        </w:rPr>
      </w:pPr>
      <w:r w:rsidRPr="00B95C07">
        <w:rPr>
          <w:rFonts w:ascii="Times New Roman" w:hAnsi="Times New Roman" w:cs="Times New Roman"/>
          <w:b w:val="0"/>
          <w:color w:val="000000"/>
          <w:sz w:val="24"/>
          <w:szCs w:val="24"/>
        </w:rPr>
        <w:t xml:space="preserve">Certidão de Registro no Conselho Profissional; </w:t>
      </w:r>
    </w:p>
    <w:p w:rsidR="00B95C07" w:rsidRPr="00B95C07" w:rsidRDefault="00B95C07" w:rsidP="00B95C07">
      <w:pPr>
        <w:pStyle w:val="PargrafodaLista"/>
        <w:numPr>
          <w:ilvl w:val="0"/>
          <w:numId w:val="39"/>
        </w:numPr>
        <w:autoSpaceDE w:val="0"/>
        <w:autoSpaceDN w:val="0"/>
        <w:adjustRightInd w:val="0"/>
        <w:ind w:left="1260"/>
        <w:rPr>
          <w:rFonts w:ascii="Times New Roman" w:hAnsi="Times New Roman" w:cs="Times New Roman"/>
          <w:b w:val="0"/>
          <w:color w:val="000000"/>
          <w:sz w:val="24"/>
          <w:szCs w:val="24"/>
        </w:rPr>
      </w:pPr>
      <w:r w:rsidRPr="00B95C07">
        <w:rPr>
          <w:rFonts w:ascii="Times New Roman" w:hAnsi="Times New Roman" w:cs="Times New Roman"/>
          <w:b w:val="0"/>
          <w:color w:val="000000"/>
          <w:sz w:val="24"/>
          <w:szCs w:val="24"/>
        </w:rPr>
        <w:t xml:space="preserve">CAT - Certidão de Acervo Técnico, expedido pelo CREA ou </w:t>
      </w:r>
      <w:proofErr w:type="spellStart"/>
      <w:r w:rsidRPr="00B95C07">
        <w:rPr>
          <w:rFonts w:ascii="Times New Roman" w:hAnsi="Times New Roman" w:cs="Times New Roman"/>
          <w:b w:val="0"/>
          <w:color w:val="000000"/>
          <w:sz w:val="24"/>
          <w:szCs w:val="24"/>
        </w:rPr>
        <w:t>CAU</w:t>
      </w:r>
      <w:proofErr w:type="spellEnd"/>
      <w:r w:rsidRPr="00B95C07">
        <w:rPr>
          <w:rFonts w:ascii="Times New Roman" w:hAnsi="Times New Roman" w:cs="Times New Roman"/>
          <w:b w:val="0"/>
          <w:color w:val="000000"/>
          <w:sz w:val="24"/>
          <w:szCs w:val="24"/>
        </w:rPr>
        <w:t xml:space="preserve">; </w:t>
      </w:r>
    </w:p>
    <w:p w:rsidR="00B95C07" w:rsidRPr="00B95C07" w:rsidRDefault="00B95C07" w:rsidP="00B95C07">
      <w:pPr>
        <w:pStyle w:val="PargrafodaLista"/>
        <w:numPr>
          <w:ilvl w:val="0"/>
          <w:numId w:val="40"/>
        </w:numPr>
        <w:autoSpaceDE w:val="0"/>
        <w:autoSpaceDN w:val="0"/>
        <w:adjustRightInd w:val="0"/>
        <w:rPr>
          <w:rFonts w:ascii="NimbusRomNo9L" w:hAnsi="NimbusRomNo9L" w:cs="NimbusRomNo9L"/>
          <w:vanish/>
          <w:color w:val="000000"/>
        </w:rPr>
      </w:pPr>
    </w:p>
    <w:p w:rsidR="00B95C07" w:rsidRPr="00B95C07" w:rsidRDefault="00B95C07" w:rsidP="00B95C07">
      <w:pPr>
        <w:pStyle w:val="PargrafodaLista"/>
        <w:numPr>
          <w:ilvl w:val="0"/>
          <w:numId w:val="40"/>
        </w:numPr>
        <w:autoSpaceDE w:val="0"/>
        <w:autoSpaceDN w:val="0"/>
        <w:adjustRightInd w:val="0"/>
        <w:rPr>
          <w:rFonts w:ascii="NimbusRomNo9L" w:hAnsi="NimbusRomNo9L" w:cs="NimbusRomNo9L"/>
          <w:vanish/>
          <w:color w:val="000000"/>
        </w:rPr>
      </w:pPr>
    </w:p>
    <w:p w:rsidR="00B95C07" w:rsidRPr="00B95C07" w:rsidRDefault="00B95C07" w:rsidP="00B95C07">
      <w:pPr>
        <w:pStyle w:val="PargrafodaLista"/>
        <w:numPr>
          <w:ilvl w:val="0"/>
          <w:numId w:val="40"/>
        </w:numPr>
        <w:autoSpaceDE w:val="0"/>
        <w:autoSpaceDN w:val="0"/>
        <w:adjustRightInd w:val="0"/>
        <w:rPr>
          <w:rFonts w:ascii="NimbusRomNo9L" w:hAnsi="NimbusRomNo9L" w:cs="NimbusRomNo9L"/>
          <w:vanish/>
          <w:color w:val="000000"/>
        </w:rPr>
      </w:pPr>
    </w:p>
    <w:p w:rsidR="00B95C07" w:rsidRPr="00B95C07" w:rsidRDefault="00B95C07" w:rsidP="00B95C07">
      <w:pPr>
        <w:pStyle w:val="PargrafodaLista"/>
        <w:numPr>
          <w:ilvl w:val="0"/>
          <w:numId w:val="40"/>
        </w:numPr>
        <w:autoSpaceDE w:val="0"/>
        <w:autoSpaceDN w:val="0"/>
        <w:adjustRightInd w:val="0"/>
        <w:rPr>
          <w:rFonts w:ascii="NimbusRomNo9L" w:hAnsi="NimbusRomNo9L" w:cs="NimbusRomNo9L"/>
          <w:vanish/>
          <w:color w:val="000000"/>
        </w:rPr>
      </w:pPr>
    </w:p>
    <w:p w:rsidR="00B95C07" w:rsidRPr="00B95C07" w:rsidRDefault="00B95C07" w:rsidP="00B95C07">
      <w:pPr>
        <w:pStyle w:val="PargrafodaLista"/>
        <w:numPr>
          <w:ilvl w:val="0"/>
          <w:numId w:val="40"/>
        </w:numPr>
        <w:autoSpaceDE w:val="0"/>
        <w:autoSpaceDN w:val="0"/>
        <w:adjustRightInd w:val="0"/>
        <w:rPr>
          <w:rFonts w:ascii="NimbusRomNo9L" w:hAnsi="NimbusRomNo9L" w:cs="NimbusRomNo9L"/>
          <w:vanish/>
          <w:color w:val="000000"/>
        </w:rPr>
      </w:pPr>
    </w:p>
    <w:p w:rsidR="00B95C07" w:rsidRPr="00B95C07" w:rsidRDefault="00B95C07" w:rsidP="00B95C07">
      <w:pPr>
        <w:pStyle w:val="PargrafodaLista"/>
        <w:numPr>
          <w:ilvl w:val="0"/>
          <w:numId w:val="40"/>
        </w:numPr>
        <w:autoSpaceDE w:val="0"/>
        <w:autoSpaceDN w:val="0"/>
        <w:adjustRightInd w:val="0"/>
        <w:rPr>
          <w:rFonts w:ascii="NimbusRomNo9L" w:hAnsi="NimbusRomNo9L" w:cs="NimbusRomNo9L"/>
          <w:vanish/>
          <w:color w:val="000000"/>
        </w:rPr>
      </w:pPr>
    </w:p>
    <w:p w:rsidR="00B95C07" w:rsidRPr="00B95C07" w:rsidRDefault="00B95C07" w:rsidP="00B95C07">
      <w:pPr>
        <w:pStyle w:val="PargrafodaLista"/>
        <w:numPr>
          <w:ilvl w:val="1"/>
          <w:numId w:val="40"/>
        </w:numPr>
        <w:autoSpaceDE w:val="0"/>
        <w:autoSpaceDN w:val="0"/>
        <w:adjustRightInd w:val="0"/>
        <w:rPr>
          <w:rFonts w:ascii="NimbusRomNo9L" w:hAnsi="NimbusRomNo9L" w:cs="NimbusRomNo9L"/>
          <w:vanish/>
          <w:color w:val="000000"/>
        </w:rPr>
      </w:pPr>
    </w:p>
    <w:p w:rsidR="00B95C07" w:rsidRPr="00B95C07" w:rsidRDefault="00B95C07" w:rsidP="00B95C07">
      <w:pPr>
        <w:pStyle w:val="PargrafodaLista"/>
        <w:numPr>
          <w:ilvl w:val="1"/>
          <w:numId w:val="40"/>
        </w:numPr>
        <w:autoSpaceDE w:val="0"/>
        <w:autoSpaceDN w:val="0"/>
        <w:adjustRightInd w:val="0"/>
        <w:rPr>
          <w:rFonts w:ascii="Times New Roman" w:hAnsi="Times New Roman" w:cs="Times New Roman"/>
          <w:b w:val="0"/>
          <w:sz w:val="24"/>
        </w:rPr>
      </w:pPr>
      <w:r w:rsidRPr="00B95C07">
        <w:rPr>
          <w:rFonts w:ascii="Times New Roman" w:hAnsi="Times New Roman" w:cs="Times New Roman"/>
          <w:b w:val="0"/>
          <w:color w:val="000000"/>
          <w:sz w:val="24"/>
        </w:rPr>
        <w:t xml:space="preserve">Comprovação de que os profissionais designados são empregados, sócios da empresa ou prestadores de serviços, provando-se esses vínculos da seguinte forma: </w:t>
      </w:r>
    </w:p>
    <w:p w:rsidR="00B95C07" w:rsidRPr="00B95C07" w:rsidRDefault="00B95C07" w:rsidP="00B95C07">
      <w:pPr>
        <w:pStyle w:val="PargrafodaLista"/>
        <w:numPr>
          <w:ilvl w:val="0"/>
          <w:numId w:val="41"/>
        </w:numPr>
        <w:autoSpaceDE w:val="0"/>
        <w:autoSpaceDN w:val="0"/>
        <w:adjustRightInd w:val="0"/>
        <w:ind w:left="1276"/>
        <w:rPr>
          <w:rFonts w:ascii="Times New Roman" w:hAnsi="Times New Roman" w:cs="Times New Roman"/>
          <w:b w:val="0"/>
          <w:sz w:val="24"/>
          <w:szCs w:val="24"/>
        </w:rPr>
      </w:pPr>
      <w:r w:rsidRPr="00B95C07">
        <w:rPr>
          <w:rFonts w:ascii="Times New Roman" w:hAnsi="Times New Roman" w:cs="Times New Roman"/>
          <w:b w:val="0"/>
          <w:color w:val="000000"/>
          <w:sz w:val="24"/>
          <w:szCs w:val="24"/>
        </w:rPr>
        <w:t xml:space="preserve">Sócio: Cópia do Contrato Social ou Estatuto Social e sua última alteração, devidamente registrado no órgão competente; </w:t>
      </w:r>
    </w:p>
    <w:p w:rsidR="00B95C07" w:rsidRPr="00B95C07" w:rsidRDefault="00B95C07" w:rsidP="00B95C07">
      <w:pPr>
        <w:pStyle w:val="PargrafodaLista"/>
        <w:numPr>
          <w:ilvl w:val="0"/>
          <w:numId w:val="41"/>
        </w:numPr>
        <w:autoSpaceDE w:val="0"/>
        <w:autoSpaceDN w:val="0"/>
        <w:adjustRightInd w:val="0"/>
        <w:ind w:left="1276"/>
        <w:rPr>
          <w:rFonts w:ascii="Times New Roman" w:hAnsi="Times New Roman" w:cs="Times New Roman"/>
          <w:b w:val="0"/>
          <w:color w:val="000000"/>
          <w:sz w:val="24"/>
          <w:szCs w:val="24"/>
        </w:rPr>
      </w:pPr>
      <w:r w:rsidRPr="00B95C07">
        <w:rPr>
          <w:rFonts w:ascii="Times New Roman" w:hAnsi="Times New Roman" w:cs="Times New Roman"/>
          <w:b w:val="0"/>
          <w:color w:val="000000"/>
          <w:sz w:val="24"/>
          <w:szCs w:val="24"/>
        </w:rPr>
        <w:t>Diretor: Cópia do Contrato Social, em se tratando de empresa individual ou limitada, ou ainda da ata de assembleia de sua investidura no cargo, devidamente publicada na imprensa oficial, em se</w:t>
      </w:r>
      <w:proofErr w:type="gramStart"/>
      <w:r w:rsidRPr="00B95C07">
        <w:rPr>
          <w:rFonts w:ascii="Times New Roman" w:hAnsi="Times New Roman" w:cs="Times New Roman"/>
          <w:b w:val="0"/>
          <w:color w:val="000000"/>
          <w:sz w:val="24"/>
          <w:szCs w:val="24"/>
        </w:rPr>
        <w:t xml:space="preserve">  </w:t>
      </w:r>
      <w:proofErr w:type="gramEnd"/>
      <w:r w:rsidRPr="00B95C07">
        <w:rPr>
          <w:rFonts w:ascii="Times New Roman" w:hAnsi="Times New Roman" w:cs="Times New Roman"/>
          <w:b w:val="0"/>
          <w:color w:val="000000"/>
          <w:sz w:val="24"/>
          <w:szCs w:val="24"/>
        </w:rPr>
        <w:t xml:space="preserve">tratando de sociedade anônima; </w:t>
      </w:r>
    </w:p>
    <w:p w:rsidR="00B95C07" w:rsidRPr="00B95C07" w:rsidRDefault="00B95C07" w:rsidP="00B95C07">
      <w:pPr>
        <w:pStyle w:val="PargrafodaLista"/>
        <w:numPr>
          <w:ilvl w:val="0"/>
          <w:numId w:val="41"/>
        </w:numPr>
        <w:autoSpaceDE w:val="0"/>
        <w:autoSpaceDN w:val="0"/>
        <w:adjustRightInd w:val="0"/>
        <w:ind w:left="1276"/>
        <w:rPr>
          <w:rFonts w:ascii="Times New Roman" w:hAnsi="Times New Roman" w:cs="Times New Roman"/>
          <w:b w:val="0"/>
          <w:sz w:val="24"/>
          <w:szCs w:val="24"/>
        </w:rPr>
      </w:pPr>
      <w:r w:rsidRPr="00B95C07">
        <w:rPr>
          <w:rFonts w:ascii="Times New Roman" w:hAnsi="Times New Roman" w:cs="Times New Roman"/>
          <w:b w:val="0"/>
          <w:color w:val="000000"/>
          <w:sz w:val="24"/>
          <w:szCs w:val="24"/>
        </w:rPr>
        <w:t xml:space="preserve">Empregado: Cópia do Contrato de Trabalho com a empresa licitante, constante da Carteira de Trabalho e Previdência Social expedida pelo Ministério do Trabalho e/ou Ficha de Registro de Empregado (FRE) que demonstre a identificação do profissional, com visto do órgão competente; </w:t>
      </w:r>
    </w:p>
    <w:p w:rsidR="00B95C07" w:rsidRPr="00B95C07" w:rsidRDefault="00B95C07" w:rsidP="00B95C07">
      <w:pPr>
        <w:pStyle w:val="PargrafodaLista"/>
        <w:numPr>
          <w:ilvl w:val="0"/>
          <w:numId w:val="41"/>
        </w:numPr>
        <w:autoSpaceDE w:val="0"/>
        <w:autoSpaceDN w:val="0"/>
        <w:adjustRightInd w:val="0"/>
        <w:ind w:left="1276"/>
        <w:rPr>
          <w:rFonts w:ascii="Times New Roman" w:hAnsi="Times New Roman" w:cs="Times New Roman"/>
          <w:b w:val="0"/>
          <w:color w:val="000000"/>
          <w:sz w:val="24"/>
          <w:szCs w:val="24"/>
        </w:rPr>
      </w:pPr>
      <w:r w:rsidRPr="00B95C07">
        <w:rPr>
          <w:rFonts w:ascii="Times New Roman" w:hAnsi="Times New Roman" w:cs="Times New Roman"/>
          <w:b w:val="0"/>
          <w:color w:val="000000"/>
          <w:sz w:val="24"/>
          <w:szCs w:val="24"/>
        </w:rPr>
        <w:t>Profissional contratado: Cópia do Contrato de Prestação de Serviços, celebrado entre o profissional e o licitante de acordo com a legislação civil comum, sendo permitida a cláusula suspensiva de eficácia condicionada à prestação do serviço resultante desta licitação.</w:t>
      </w:r>
    </w:p>
    <w:p w:rsidR="00B95C07" w:rsidRPr="00B95C07" w:rsidRDefault="00B95C07" w:rsidP="00B95C07">
      <w:pPr>
        <w:pStyle w:val="PargrafodaLista"/>
        <w:numPr>
          <w:ilvl w:val="0"/>
          <w:numId w:val="42"/>
        </w:numPr>
        <w:autoSpaceDE w:val="0"/>
        <w:autoSpaceDN w:val="0"/>
        <w:adjustRightInd w:val="0"/>
        <w:rPr>
          <w:rFonts w:ascii="NimbusRomNo9L" w:hAnsi="NimbusRomNo9L" w:cs="NimbusRomNo9L"/>
          <w:vanish/>
          <w:color w:val="000000"/>
        </w:rPr>
      </w:pPr>
    </w:p>
    <w:p w:rsidR="00B95C07" w:rsidRPr="00B95C07" w:rsidRDefault="00B95C07" w:rsidP="00B95C07">
      <w:pPr>
        <w:pStyle w:val="PargrafodaLista"/>
        <w:numPr>
          <w:ilvl w:val="1"/>
          <w:numId w:val="42"/>
        </w:numPr>
        <w:autoSpaceDE w:val="0"/>
        <w:autoSpaceDN w:val="0"/>
        <w:adjustRightInd w:val="0"/>
        <w:rPr>
          <w:rFonts w:ascii="NimbusRomNo9L" w:hAnsi="NimbusRomNo9L" w:cs="NimbusRomNo9L"/>
          <w:vanish/>
          <w:color w:val="000000"/>
        </w:rPr>
      </w:pPr>
    </w:p>
    <w:p w:rsidR="00B95C07" w:rsidRPr="00B95C07" w:rsidRDefault="00B95C07" w:rsidP="00B95C07">
      <w:pPr>
        <w:pStyle w:val="PargrafodaLista"/>
        <w:numPr>
          <w:ilvl w:val="1"/>
          <w:numId w:val="42"/>
        </w:numPr>
        <w:autoSpaceDE w:val="0"/>
        <w:autoSpaceDN w:val="0"/>
        <w:adjustRightInd w:val="0"/>
        <w:rPr>
          <w:rFonts w:ascii="NimbusRomNo9L" w:hAnsi="NimbusRomNo9L" w:cs="NimbusRomNo9L"/>
          <w:vanish/>
          <w:color w:val="000000"/>
        </w:rPr>
      </w:pPr>
    </w:p>
    <w:p w:rsidR="00B95C07" w:rsidRDefault="00B95C07" w:rsidP="00B95C07">
      <w:pPr>
        <w:pStyle w:val="PargrafodaLista"/>
        <w:numPr>
          <w:ilvl w:val="1"/>
          <w:numId w:val="42"/>
        </w:numPr>
        <w:autoSpaceDE w:val="0"/>
        <w:autoSpaceDN w:val="0"/>
        <w:adjustRightInd w:val="0"/>
        <w:rPr>
          <w:rFonts w:ascii="Times New Roman" w:hAnsi="Times New Roman" w:cs="Times New Roman"/>
          <w:b w:val="0"/>
          <w:color w:val="000000"/>
          <w:sz w:val="24"/>
        </w:rPr>
      </w:pPr>
      <w:r w:rsidRPr="00B95C07">
        <w:rPr>
          <w:rFonts w:ascii="Times New Roman" w:hAnsi="Times New Roman" w:cs="Times New Roman"/>
          <w:b w:val="0"/>
          <w:color w:val="000000"/>
          <w:sz w:val="24"/>
        </w:rPr>
        <w:t>Do Procedimento e Julgamento das Propostas Técnicas</w:t>
      </w:r>
    </w:p>
    <w:p w:rsidR="00B95C07" w:rsidRPr="00B95C07" w:rsidRDefault="00B95C07" w:rsidP="00B95C07">
      <w:pPr>
        <w:pStyle w:val="PargrafodaLista"/>
        <w:autoSpaceDE w:val="0"/>
        <w:autoSpaceDN w:val="0"/>
        <w:adjustRightInd w:val="0"/>
        <w:ind w:left="792"/>
        <w:rPr>
          <w:rFonts w:ascii="Times New Roman" w:hAnsi="Times New Roman" w:cs="Times New Roman"/>
          <w:b w:val="0"/>
          <w:color w:val="000000"/>
          <w:sz w:val="24"/>
          <w:szCs w:val="24"/>
        </w:rPr>
      </w:pPr>
      <w:r w:rsidRPr="00B95C07">
        <w:rPr>
          <w:rFonts w:ascii="Times New Roman" w:hAnsi="Times New Roman" w:cs="Times New Roman"/>
          <w:b w:val="0"/>
          <w:color w:val="000000"/>
          <w:sz w:val="24"/>
          <w:szCs w:val="24"/>
        </w:rPr>
        <w:t xml:space="preserve">As Propostas Técnicas serão analisadas e comparadas entre si, mediante a atribuição de uma Nota Técnica final (NT) para cada licitante, da qual resultará a classificação das mesmas, </w:t>
      </w:r>
      <w:proofErr w:type="spellStart"/>
      <w:r w:rsidRPr="00B95C07">
        <w:rPr>
          <w:rFonts w:ascii="Times New Roman" w:hAnsi="Times New Roman" w:cs="Times New Roman"/>
          <w:b w:val="0"/>
          <w:color w:val="000000"/>
          <w:sz w:val="24"/>
          <w:szCs w:val="24"/>
        </w:rPr>
        <w:t>obedecendo­se</w:t>
      </w:r>
      <w:proofErr w:type="spellEnd"/>
      <w:r w:rsidRPr="00B95C07">
        <w:rPr>
          <w:rFonts w:ascii="Times New Roman" w:hAnsi="Times New Roman" w:cs="Times New Roman"/>
          <w:b w:val="0"/>
          <w:color w:val="000000"/>
          <w:sz w:val="24"/>
          <w:szCs w:val="24"/>
        </w:rPr>
        <w:t xml:space="preserve"> a pontuação de 0,00 (zero) a 100,00 (cem), conforme indicado a seguir:</w:t>
      </w:r>
    </w:p>
    <w:tbl>
      <w:tblPr>
        <w:tblStyle w:val="Tabelacomgrade"/>
        <w:tblW w:w="0" w:type="auto"/>
        <w:jc w:val="center"/>
        <w:tblLook w:val="04A0" w:firstRow="1" w:lastRow="0" w:firstColumn="1" w:lastColumn="0" w:noHBand="0" w:noVBand="1"/>
      </w:tblPr>
      <w:tblGrid>
        <w:gridCol w:w="4247"/>
        <w:gridCol w:w="4247"/>
      </w:tblGrid>
      <w:tr w:rsidR="00B95C07" w:rsidRPr="00B95C07" w:rsidTr="00B95C07">
        <w:trPr>
          <w:jc w:val="center"/>
        </w:trPr>
        <w:tc>
          <w:tcPr>
            <w:tcW w:w="4247" w:type="dxa"/>
            <w:shd w:val="clear" w:color="auto" w:fill="D9D9D9" w:themeFill="background1" w:themeFillShade="D9"/>
          </w:tcPr>
          <w:p w:rsidR="00B95C07" w:rsidRPr="00B95C07" w:rsidRDefault="00B95C07" w:rsidP="00B95C07">
            <w:pPr>
              <w:jc w:val="center"/>
            </w:pPr>
            <w:r w:rsidRPr="00B95C07">
              <w:t>ITENS A SEREM AVALIADOS</w:t>
            </w:r>
          </w:p>
        </w:tc>
        <w:tc>
          <w:tcPr>
            <w:tcW w:w="4247" w:type="dxa"/>
            <w:shd w:val="clear" w:color="auto" w:fill="D9D9D9" w:themeFill="background1" w:themeFillShade="D9"/>
          </w:tcPr>
          <w:p w:rsidR="00B95C07" w:rsidRPr="00B95C07" w:rsidRDefault="00B95C07" w:rsidP="00B95C07">
            <w:pPr>
              <w:jc w:val="center"/>
            </w:pPr>
            <w:r w:rsidRPr="00B95C07">
              <w:t>NOTAS MÁXIMAS</w:t>
            </w:r>
          </w:p>
        </w:tc>
      </w:tr>
      <w:tr w:rsidR="00B95C07" w:rsidRPr="00B95C07" w:rsidTr="00B95C07">
        <w:trPr>
          <w:jc w:val="center"/>
        </w:trPr>
        <w:tc>
          <w:tcPr>
            <w:tcW w:w="4247" w:type="dxa"/>
          </w:tcPr>
          <w:p w:rsidR="00B95C07" w:rsidRPr="00B95C07" w:rsidRDefault="00B95C07" w:rsidP="00B95C07">
            <w:r w:rsidRPr="00B95C07">
              <w:t>Detalhamento das atividades a serem desenvolvidas</w:t>
            </w:r>
          </w:p>
        </w:tc>
        <w:tc>
          <w:tcPr>
            <w:tcW w:w="4247" w:type="dxa"/>
            <w:vAlign w:val="center"/>
          </w:tcPr>
          <w:p w:rsidR="00B95C07" w:rsidRPr="00B95C07" w:rsidRDefault="00B95C07" w:rsidP="00B95C07">
            <w:pPr>
              <w:jc w:val="center"/>
            </w:pPr>
            <w:r w:rsidRPr="00B95C07">
              <w:t>20</w:t>
            </w:r>
          </w:p>
        </w:tc>
      </w:tr>
      <w:tr w:rsidR="00B95C07" w:rsidRPr="00B95C07" w:rsidTr="00B95C07">
        <w:trPr>
          <w:jc w:val="center"/>
        </w:trPr>
        <w:tc>
          <w:tcPr>
            <w:tcW w:w="4247" w:type="dxa"/>
          </w:tcPr>
          <w:p w:rsidR="00B95C07" w:rsidRPr="00B95C07" w:rsidRDefault="00B95C07" w:rsidP="00B95C07">
            <w:r w:rsidRPr="00B95C07">
              <w:t>Experiência da Empresa</w:t>
            </w:r>
          </w:p>
        </w:tc>
        <w:tc>
          <w:tcPr>
            <w:tcW w:w="4247" w:type="dxa"/>
            <w:vAlign w:val="center"/>
          </w:tcPr>
          <w:p w:rsidR="00B95C07" w:rsidRPr="00B95C07" w:rsidRDefault="00B95C07" w:rsidP="00B95C07">
            <w:pPr>
              <w:jc w:val="center"/>
            </w:pPr>
            <w:r w:rsidRPr="00B95C07">
              <w:t>30</w:t>
            </w:r>
          </w:p>
        </w:tc>
      </w:tr>
      <w:tr w:rsidR="00B95C07" w:rsidRPr="00B95C07" w:rsidTr="00B95C07">
        <w:trPr>
          <w:jc w:val="center"/>
        </w:trPr>
        <w:tc>
          <w:tcPr>
            <w:tcW w:w="4247" w:type="dxa"/>
          </w:tcPr>
          <w:p w:rsidR="00B95C07" w:rsidRPr="00B95C07" w:rsidRDefault="00B95C07" w:rsidP="00B95C07">
            <w:r w:rsidRPr="00B95C07">
              <w:t>Qualificação e Experiência da Equipe Técnica</w:t>
            </w:r>
          </w:p>
        </w:tc>
        <w:tc>
          <w:tcPr>
            <w:tcW w:w="4247" w:type="dxa"/>
            <w:vAlign w:val="center"/>
          </w:tcPr>
          <w:p w:rsidR="00B95C07" w:rsidRPr="00B95C07" w:rsidRDefault="00B95C07" w:rsidP="00B95C07">
            <w:pPr>
              <w:jc w:val="center"/>
            </w:pPr>
            <w:r w:rsidRPr="00B95C07">
              <w:t>50</w:t>
            </w:r>
          </w:p>
        </w:tc>
      </w:tr>
      <w:tr w:rsidR="00B95C07" w:rsidRPr="00B95C07" w:rsidTr="00B95C07">
        <w:trPr>
          <w:jc w:val="center"/>
        </w:trPr>
        <w:tc>
          <w:tcPr>
            <w:tcW w:w="4247" w:type="dxa"/>
          </w:tcPr>
          <w:p w:rsidR="00B95C07" w:rsidRPr="00B95C07" w:rsidRDefault="00B95C07" w:rsidP="00B95C07">
            <w:pPr>
              <w:jc w:val="center"/>
              <w:rPr>
                <w:b/>
              </w:rPr>
            </w:pPr>
            <w:r w:rsidRPr="00B95C07">
              <w:rPr>
                <w:b/>
              </w:rPr>
              <w:t>TOTAL MÁXIMO</w:t>
            </w:r>
          </w:p>
        </w:tc>
        <w:tc>
          <w:tcPr>
            <w:tcW w:w="4247" w:type="dxa"/>
            <w:vAlign w:val="center"/>
          </w:tcPr>
          <w:p w:rsidR="00B95C07" w:rsidRPr="00B95C07" w:rsidRDefault="00B95C07" w:rsidP="00B95C07">
            <w:pPr>
              <w:jc w:val="center"/>
              <w:rPr>
                <w:b/>
              </w:rPr>
            </w:pPr>
            <w:r w:rsidRPr="00B95C07">
              <w:rPr>
                <w:b/>
              </w:rPr>
              <w:t>100</w:t>
            </w:r>
          </w:p>
        </w:tc>
      </w:tr>
    </w:tbl>
    <w:p w:rsidR="00B95C07" w:rsidRDefault="00B95C07" w:rsidP="00B95C07"/>
    <w:p w:rsidR="00050B69" w:rsidRPr="00050B69" w:rsidRDefault="00B95C07" w:rsidP="00B95C07">
      <w:pPr>
        <w:pStyle w:val="PargrafodaLista"/>
        <w:numPr>
          <w:ilvl w:val="1"/>
          <w:numId w:val="42"/>
        </w:numPr>
        <w:autoSpaceDE w:val="0"/>
        <w:autoSpaceDN w:val="0"/>
        <w:adjustRightInd w:val="0"/>
        <w:rPr>
          <w:rFonts w:ascii="Times New Roman" w:hAnsi="Times New Roman" w:cs="Times New Roman"/>
          <w:b w:val="0"/>
          <w:color w:val="000000"/>
          <w:sz w:val="24"/>
        </w:rPr>
      </w:pPr>
      <w:r w:rsidRPr="00050B69">
        <w:rPr>
          <w:rFonts w:ascii="Times New Roman" w:hAnsi="Times New Roman" w:cs="Times New Roman"/>
          <w:b w:val="0"/>
          <w:color w:val="000000"/>
          <w:sz w:val="24"/>
        </w:rPr>
        <w:t>Conhecimento do Problema (20 Pontos)</w:t>
      </w:r>
    </w:p>
    <w:p w:rsidR="00B95C07" w:rsidRDefault="00050B69" w:rsidP="00050B69">
      <w:pPr>
        <w:pStyle w:val="PargrafodaLista"/>
        <w:autoSpaceDE w:val="0"/>
        <w:autoSpaceDN w:val="0"/>
        <w:adjustRightInd w:val="0"/>
        <w:ind w:left="792"/>
        <w:rPr>
          <w:rFonts w:ascii="Times New Roman" w:hAnsi="Times New Roman" w:cs="Times New Roman"/>
          <w:b w:val="0"/>
          <w:color w:val="000000"/>
          <w:sz w:val="24"/>
        </w:rPr>
      </w:pPr>
      <w:r>
        <w:rPr>
          <w:rFonts w:ascii="Times New Roman" w:hAnsi="Times New Roman" w:cs="Times New Roman"/>
          <w:b w:val="0"/>
          <w:color w:val="000000"/>
          <w:sz w:val="24"/>
        </w:rPr>
        <w:t>O item Detalhamento das a</w:t>
      </w:r>
      <w:r w:rsidR="00B95C07" w:rsidRPr="00050B69">
        <w:rPr>
          <w:rFonts w:ascii="Times New Roman" w:hAnsi="Times New Roman" w:cs="Times New Roman"/>
          <w:b w:val="0"/>
          <w:color w:val="000000"/>
          <w:sz w:val="24"/>
        </w:rPr>
        <w:t>tividades a serem desenvolvidas será julgado atribuindo-se até 20 pontos, para um texto de até 50 páginas no formato A4, com formatação si</w:t>
      </w:r>
      <w:r>
        <w:rPr>
          <w:rFonts w:ascii="Times New Roman" w:hAnsi="Times New Roman" w:cs="Times New Roman"/>
          <w:b w:val="0"/>
          <w:color w:val="000000"/>
          <w:sz w:val="24"/>
        </w:rPr>
        <w:t>mples entre parágrafos e fonte Arial.</w:t>
      </w:r>
    </w:p>
    <w:p w:rsidR="00050B69" w:rsidRPr="00050B69" w:rsidRDefault="00050B69" w:rsidP="00050B69">
      <w:pPr>
        <w:pStyle w:val="PargrafodaLista"/>
        <w:autoSpaceDE w:val="0"/>
        <w:autoSpaceDN w:val="0"/>
        <w:adjustRightInd w:val="0"/>
        <w:ind w:left="792"/>
        <w:rPr>
          <w:rFonts w:ascii="Times New Roman" w:hAnsi="Times New Roman" w:cs="Times New Roman"/>
          <w:b w:val="0"/>
          <w:color w:val="000000"/>
          <w:sz w:val="24"/>
        </w:rPr>
      </w:pPr>
    </w:p>
    <w:p w:rsidR="00B95C07" w:rsidRPr="00050B69" w:rsidRDefault="00B95C07" w:rsidP="00050B69">
      <w:pPr>
        <w:pStyle w:val="PargrafodaLista"/>
        <w:numPr>
          <w:ilvl w:val="0"/>
          <w:numId w:val="43"/>
        </w:numPr>
        <w:autoSpaceDE w:val="0"/>
        <w:autoSpaceDN w:val="0"/>
        <w:adjustRightInd w:val="0"/>
        <w:ind w:left="709"/>
      </w:pPr>
      <w:r w:rsidRPr="00050B69">
        <w:rPr>
          <w:rFonts w:ascii="NimbusRomNo9L" w:hAnsi="NimbusRomNo9L" w:cs="NimbusRomNo9L"/>
          <w:color w:val="000000"/>
        </w:rPr>
        <w:lastRenderedPageBreak/>
        <w:t>A pontuação será atribuída considerando os itens a seguir apresentados:</w:t>
      </w:r>
    </w:p>
    <w:tbl>
      <w:tblPr>
        <w:tblStyle w:val="Tabelacomgrade"/>
        <w:tblW w:w="0" w:type="auto"/>
        <w:jc w:val="center"/>
        <w:tblLook w:val="04A0" w:firstRow="1" w:lastRow="0" w:firstColumn="1" w:lastColumn="0" w:noHBand="0" w:noVBand="1"/>
      </w:tblPr>
      <w:tblGrid>
        <w:gridCol w:w="4247"/>
        <w:gridCol w:w="4247"/>
      </w:tblGrid>
      <w:tr w:rsidR="00B95C07" w:rsidTr="00050B69">
        <w:trPr>
          <w:jc w:val="center"/>
        </w:trPr>
        <w:tc>
          <w:tcPr>
            <w:tcW w:w="4247" w:type="dxa"/>
            <w:shd w:val="clear" w:color="auto" w:fill="D9D9D9" w:themeFill="background1" w:themeFillShade="D9"/>
          </w:tcPr>
          <w:p w:rsidR="00B95C07" w:rsidRDefault="00B95C07" w:rsidP="00B95C07">
            <w:pPr>
              <w:jc w:val="center"/>
            </w:pPr>
            <w:r>
              <w:t xml:space="preserve"> </w:t>
            </w:r>
            <w:r>
              <w:tab/>
              <w:t>ITENS A SEREM AVALIADOS</w:t>
            </w:r>
          </w:p>
        </w:tc>
        <w:tc>
          <w:tcPr>
            <w:tcW w:w="4247" w:type="dxa"/>
            <w:shd w:val="clear" w:color="auto" w:fill="D9D9D9" w:themeFill="background1" w:themeFillShade="D9"/>
          </w:tcPr>
          <w:p w:rsidR="00B95C07" w:rsidRDefault="00B95C07" w:rsidP="00B95C07">
            <w:pPr>
              <w:jc w:val="center"/>
            </w:pPr>
            <w:r>
              <w:t>NOTAS MÁXIMAS</w:t>
            </w:r>
          </w:p>
        </w:tc>
      </w:tr>
      <w:tr w:rsidR="00B95C07" w:rsidTr="00050B69">
        <w:trPr>
          <w:jc w:val="center"/>
        </w:trPr>
        <w:tc>
          <w:tcPr>
            <w:tcW w:w="4247" w:type="dxa"/>
          </w:tcPr>
          <w:p w:rsidR="00B95C07" w:rsidRDefault="003B6BD2" w:rsidP="00B95C07">
            <w:r w:rsidRPr="00AD6E9B">
              <w:rPr>
                <w:rFonts w:ascii="Cambria" w:hAnsi="Cambria" w:cs="Cambria"/>
              </w:rPr>
              <w:t>Descrever a forma de Preenchimento</w:t>
            </w:r>
            <w:r w:rsidR="00B95C07" w:rsidRPr="00AD6E9B">
              <w:rPr>
                <w:rFonts w:ascii="Cambria" w:hAnsi="Cambria" w:cs="Cambria"/>
              </w:rPr>
              <w:t xml:space="preserve"> e a</w:t>
            </w:r>
            <w:r w:rsidR="00B95C07">
              <w:rPr>
                <w:rFonts w:ascii="Cambria" w:hAnsi="Cambria" w:cs="Cambria"/>
                <w:color w:val="000000"/>
              </w:rPr>
              <w:t xml:space="preserve">companhar cadastros através dos sistemas governamentais – SICONV / SISCON / FNS </w:t>
            </w:r>
          </w:p>
        </w:tc>
        <w:tc>
          <w:tcPr>
            <w:tcW w:w="4247" w:type="dxa"/>
            <w:vAlign w:val="center"/>
          </w:tcPr>
          <w:p w:rsidR="00B95C07" w:rsidRDefault="00B95C07" w:rsidP="00050B69">
            <w:pPr>
              <w:jc w:val="center"/>
            </w:pPr>
            <w:r>
              <w:t>05</w:t>
            </w:r>
          </w:p>
        </w:tc>
      </w:tr>
      <w:tr w:rsidR="00B95C07" w:rsidTr="00050B69">
        <w:trPr>
          <w:jc w:val="center"/>
        </w:trPr>
        <w:tc>
          <w:tcPr>
            <w:tcW w:w="4247" w:type="dxa"/>
          </w:tcPr>
          <w:p w:rsidR="00B95C07" w:rsidRDefault="00B95C07" w:rsidP="00B95C07">
            <w:r>
              <w:rPr>
                <w:rFonts w:ascii="Cambria" w:hAnsi="Cambria" w:cs="Cambria"/>
                <w:color w:val="000000"/>
              </w:rPr>
              <w:t>Preenchimento de planos de trabalho e programas governamentais</w:t>
            </w:r>
          </w:p>
        </w:tc>
        <w:tc>
          <w:tcPr>
            <w:tcW w:w="4247" w:type="dxa"/>
            <w:vAlign w:val="center"/>
          </w:tcPr>
          <w:p w:rsidR="00B95C07" w:rsidRDefault="00B95C07" w:rsidP="00050B69">
            <w:pPr>
              <w:jc w:val="center"/>
            </w:pPr>
            <w:r>
              <w:t>05</w:t>
            </w:r>
          </w:p>
        </w:tc>
      </w:tr>
      <w:tr w:rsidR="00B95C07" w:rsidTr="00050B69">
        <w:trPr>
          <w:jc w:val="center"/>
        </w:trPr>
        <w:tc>
          <w:tcPr>
            <w:tcW w:w="4247" w:type="dxa"/>
          </w:tcPr>
          <w:p w:rsidR="00B95C07" w:rsidRDefault="00830580" w:rsidP="00B95C07">
            <w:r w:rsidRPr="00AD6E9B">
              <w:rPr>
                <w:rFonts w:ascii="Cambria" w:hAnsi="Cambria" w:cs="Cambria"/>
              </w:rPr>
              <w:t xml:space="preserve">Descrever a </w:t>
            </w:r>
            <w:r>
              <w:rPr>
                <w:rFonts w:ascii="Cambria" w:hAnsi="Cambria" w:cs="Cambria"/>
                <w:color w:val="000000"/>
              </w:rPr>
              <w:t xml:space="preserve">forma de </w:t>
            </w:r>
            <w:r w:rsidR="00B95C07">
              <w:t>Acompanhamento, elaboração e Aprovação de Projetos nos Órgãos governamentais</w:t>
            </w:r>
          </w:p>
        </w:tc>
        <w:tc>
          <w:tcPr>
            <w:tcW w:w="4247" w:type="dxa"/>
            <w:vAlign w:val="center"/>
          </w:tcPr>
          <w:p w:rsidR="00B95C07" w:rsidRDefault="00B95C07" w:rsidP="00050B69">
            <w:pPr>
              <w:jc w:val="center"/>
            </w:pPr>
            <w:r>
              <w:t>10</w:t>
            </w:r>
          </w:p>
        </w:tc>
      </w:tr>
      <w:tr w:rsidR="00B95C07" w:rsidTr="00050B69">
        <w:trPr>
          <w:jc w:val="center"/>
        </w:trPr>
        <w:tc>
          <w:tcPr>
            <w:tcW w:w="4247" w:type="dxa"/>
          </w:tcPr>
          <w:p w:rsidR="00B95C07" w:rsidRPr="00050B69" w:rsidRDefault="00B95C07" w:rsidP="00050B69">
            <w:pPr>
              <w:jc w:val="center"/>
              <w:rPr>
                <w:b/>
              </w:rPr>
            </w:pPr>
            <w:r w:rsidRPr="00050B69">
              <w:rPr>
                <w:b/>
              </w:rPr>
              <w:t>TOTAL MÁXIMO</w:t>
            </w:r>
          </w:p>
        </w:tc>
        <w:tc>
          <w:tcPr>
            <w:tcW w:w="4247" w:type="dxa"/>
          </w:tcPr>
          <w:p w:rsidR="00B95C07" w:rsidRPr="00050B69" w:rsidRDefault="00B95C07" w:rsidP="00050B69">
            <w:pPr>
              <w:jc w:val="center"/>
              <w:rPr>
                <w:b/>
              </w:rPr>
            </w:pPr>
            <w:r w:rsidRPr="00050B69">
              <w:rPr>
                <w:b/>
              </w:rPr>
              <w:t>20</w:t>
            </w:r>
          </w:p>
        </w:tc>
      </w:tr>
    </w:tbl>
    <w:p w:rsidR="00B95C07" w:rsidRDefault="00B95C07" w:rsidP="00B95C07">
      <w:pPr>
        <w:autoSpaceDE w:val="0"/>
        <w:autoSpaceDN w:val="0"/>
        <w:adjustRightInd w:val="0"/>
      </w:pPr>
    </w:p>
    <w:p w:rsidR="00B95C07" w:rsidRDefault="00B95C07" w:rsidP="00B95C07">
      <w:pPr>
        <w:autoSpaceDE w:val="0"/>
        <w:autoSpaceDN w:val="0"/>
        <w:adjustRightInd w:val="0"/>
      </w:pPr>
    </w:p>
    <w:p w:rsidR="00050B69" w:rsidRPr="00050B69" w:rsidRDefault="00B95C07" w:rsidP="00050B69">
      <w:pPr>
        <w:pStyle w:val="PargrafodaLista"/>
        <w:numPr>
          <w:ilvl w:val="0"/>
          <w:numId w:val="43"/>
        </w:numPr>
        <w:autoSpaceDE w:val="0"/>
        <w:autoSpaceDN w:val="0"/>
        <w:adjustRightInd w:val="0"/>
        <w:ind w:left="709"/>
        <w:rPr>
          <w:rFonts w:ascii="Times New Roman" w:hAnsi="Times New Roman" w:cs="Times New Roman"/>
          <w:sz w:val="24"/>
        </w:rPr>
      </w:pPr>
      <w:r w:rsidRPr="00050B69">
        <w:rPr>
          <w:rFonts w:ascii="Times New Roman" w:hAnsi="Times New Roman" w:cs="Times New Roman"/>
          <w:color w:val="000000"/>
          <w:sz w:val="24"/>
        </w:rPr>
        <w:t xml:space="preserve">Experiência da Empresa (30 Pontos) </w:t>
      </w:r>
    </w:p>
    <w:p w:rsidR="00050B69" w:rsidRDefault="00050B69" w:rsidP="00050B69">
      <w:pPr>
        <w:pStyle w:val="PargrafodaLista"/>
        <w:autoSpaceDE w:val="0"/>
        <w:autoSpaceDN w:val="0"/>
        <w:adjustRightInd w:val="0"/>
        <w:ind w:left="426"/>
        <w:rPr>
          <w:rFonts w:ascii="Times New Roman" w:hAnsi="Times New Roman" w:cs="Times New Roman"/>
          <w:b w:val="0"/>
          <w:color w:val="000000"/>
          <w:sz w:val="24"/>
        </w:rPr>
      </w:pPr>
    </w:p>
    <w:p w:rsidR="00B95C07" w:rsidRPr="00050B69" w:rsidRDefault="00B95C07" w:rsidP="00050B69">
      <w:pPr>
        <w:pStyle w:val="PargrafodaLista"/>
        <w:autoSpaceDE w:val="0"/>
        <w:autoSpaceDN w:val="0"/>
        <w:adjustRightInd w:val="0"/>
        <w:ind w:left="350"/>
        <w:rPr>
          <w:rFonts w:ascii="Times New Roman" w:hAnsi="Times New Roman" w:cs="Times New Roman"/>
          <w:b w:val="0"/>
          <w:sz w:val="28"/>
        </w:rPr>
      </w:pPr>
      <w:r w:rsidRPr="00050B69">
        <w:rPr>
          <w:rFonts w:ascii="Times New Roman" w:hAnsi="Times New Roman" w:cs="Times New Roman"/>
          <w:b w:val="0"/>
          <w:color w:val="000000"/>
          <w:sz w:val="24"/>
        </w:rPr>
        <w:t xml:space="preserve">Ao item Experiência da Empresa serão atribuídos </w:t>
      </w:r>
      <w:r w:rsidR="00830580">
        <w:rPr>
          <w:rFonts w:ascii="Times New Roman" w:hAnsi="Times New Roman" w:cs="Times New Roman"/>
          <w:b w:val="0"/>
          <w:color w:val="000000"/>
          <w:sz w:val="24"/>
        </w:rPr>
        <w:t xml:space="preserve">até 30 pontos, e </w:t>
      </w:r>
      <w:r w:rsidR="00830580" w:rsidRPr="00AD6E9B">
        <w:rPr>
          <w:rFonts w:ascii="Times New Roman" w:hAnsi="Times New Roman" w:cs="Times New Roman"/>
          <w:b w:val="0"/>
          <w:sz w:val="24"/>
        </w:rPr>
        <w:t>analisados os A</w:t>
      </w:r>
      <w:r w:rsidRPr="00AD6E9B">
        <w:rPr>
          <w:rFonts w:ascii="Times New Roman" w:hAnsi="Times New Roman" w:cs="Times New Roman"/>
          <w:b w:val="0"/>
          <w:sz w:val="24"/>
        </w:rPr>
        <w:t xml:space="preserve">testados </w:t>
      </w:r>
      <w:r w:rsidR="001E34F6" w:rsidRPr="00AD6E9B">
        <w:rPr>
          <w:rFonts w:ascii="Times New Roman" w:hAnsi="Times New Roman" w:cs="Times New Roman"/>
          <w:b w:val="0"/>
          <w:sz w:val="24"/>
        </w:rPr>
        <w:t>de Capacidade Técni</w:t>
      </w:r>
      <w:r w:rsidR="00830580" w:rsidRPr="00AD6E9B">
        <w:rPr>
          <w:rFonts w:ascii="Times New Roman" w:hAnsi="Times New Roman" w:cs="Times New Roman"/>
          <w:b w:val="0"/>
          <w:sz w:val="24"/>
        </w:rPr>
        <w:t xml:space="preserve">ca, </w:t>
      </w:r>
      <w:r w:rsidRPr="00AD6E9B">
        <w:rPr>
          <w:rFonts w:ascii="Times New Roman" w:hAnsi="Times New Roman" w:cs="Times New Roman"/>
          <w:b w:val="0"/>
          <w:sz w:val="24"/>
        </w:rPr>
        <w:t>específicos de prestação de serviços similares e afins, emitidos por órgãos e/ou entidades públicas, co</w:t>
      </w:r>
      <w:r w:rsidRPr="00050B69">
        <w:rPr>
          <w:rFonts w:ascii="Times New Roman" w:hAnsi="Times New Roman" w:cs="Times New Roman"/>
          <w:b w:val="0"/>
          <w:color w:val="000000"/>
          <w:sz w:val="24"/>
        </w:rPr>
        <w:t>nforme especificações dos atestados e pontuações a seguir:</w:t>
      </w:r>
    </w:p>
    <w:tbl>
      <w:tblPr>
        <w:tblStyle w:val="Tabelacomgrade"/>
        <w:tblW w:w="0" w:type="auto"/>
        <w:jc w:val="center"/>
        <w:tblLook w:val="04A0" w:firstRow="1" w:lastRow="0" w:firstColumn="1" w:lastColumn="0" w:noHBand="0" w:noVBand="1"/>
      </w:tblPr>
      <w:tblGrid>
        <w:gridCol w:w="2746"/>
        <w:gridCol w:w="1637"/>
        <w:gridCol w:w="1893"/>
        <w:gridCol w:w="2218"/>
      </w:tblGrid>
      <w:tr w:rsidR="00B95C07" w:rsidTr="00050B69">
        <w:trPr>
          <w:jc w:val="center"/>
        </w:trPr>
        <w:tc>
          <w:tcPr>
            <w:tcW w:w="2746" w:type="dxa"/>
            <w:vMerge w:val="restart"/>
            <w:shd w:val="clear" w:color="auto" w:fill="D9D9D9" w:themeFill="background1" w:themeFillShade="D9"/>
            <w:vAlign w:val="center"/>
          </w:tcPr>
          <w:p w:rsidR="00B95C07" w:rsidRDefault="00B95C07" w:rsidP="00050B69">
            <w:pPr>
              <w:jc w:val="center"/>
            </w:pPr>
            <w:r>
              <w:t>TIPOS DE ATESTADOS</w:t>
            </w:r>
          </w:p>
        </w:tc>
        <w:tc>
          <w:tcPr>
            <w:tcW w:w="1637" w:type="dxa"/>
            <w:vMerge w:val="restart"/>
            <w:shd w:val="clear" w:color="auto" w:fill="D9D9D9" w:themeFill="background1" w:themeFillShade="D9"/>
            <w:vAlign w:val="center"/>
          </w:tcPr>
          <w:p w:rsidR="00B95C07" w:rsidRDefault="00B95C07" w:rsidP="00050B69">
            <w:pPr>
              <w:jc w:val="center"/>
            </w:pPr>
            <w:r>
              <w:t>NÚMERO MÁXIMO DE ATESTADOS</w:t>
            </w:r>
          </w:p>
        </w:tc>
        <w:tc>
          <w:tcPr>
            <w:tcW w:w="4111" w:type="dxa"/>
            <w:gridSpan w:val="2"/>
            <w:shd w:val="clear" w:color="auto" w:fill="D9D9D9" w:themeFill="background1" w:themeFillShade="D9"/>
            <w:vAlign w:val="center"/>
          </w:tcPr>
          <w:p w:rsidR="00B95C07" w:rsidRDefault="00B95C07" w:rsidP="00050B69">
            <w:pPr>
              <w:jc w:val="center"/>
            </w:pPr>
            <w:r>
              <w:t>PONTUAÇÃO</w:t>
            </w:r>
          </w:p>
        </w:tc>
      </w:tr>
      <w:tr w:rsidR="00B95C07" w:rsidTr="00050B69">
        <w:trPr>
          <w:jc w:val="center"/>
        </w:trPr>
        <w:tc>
          <w:tcPr>
            <w:tcW w:w="2746" w:type="dxa"/>
            <w:vMerge/>
            <w:shd w:val="clear" w:color="auto" w:fill="D9D9D9" w:themeFill="background1" w:themeFillShade="D9"/>
            <w:vAlign w:val="center"/>
          </w:tcPr>
          <w:p w:rsidR="00B95C07" w:rsidRDefault="00B95C07" w:rsidP="00050B69">
            <w:pPr>
              <w:jc w:val="center"/>
            </w:pPr>
          </w:p>
        </w:tc>
        <w:tc>
          <w:tcPr>
            <w:tcW w:w="1637" w:type="dxa"/>
            <w:vMerge/>
            <w:shd w:val="clear" w:color="auto" w:fill="D9D9D9" w:themeFill="background1" w:themeFillShade="D9"/>
            <w:vAlign w:val="center"/>
          </w:tcPr>
          <w:p w:rsidR="00B95C07" w:rsidRDefault="00B95C07" w:rsidP="00050B69">
            <w:pPr>
              <w:jc w:val="center"/>
            </w:pPr>
          </w:p>
        </w:tc>
        <w:tc>
          <w:tcPr>
            <w:tcW w:w="1893" w:type="dxa"/>
            <w:shd w:val="clear" w:color="auto" w:fill="D9D9D9" w:themeFill="background1" w:themeFillShade="D9"/>
            <w:vAlign w:val="center"/>
          </w:tcPr>
          <w:p w:rsidR="00B95C07" w:rsidRDefault="00B95C07" w:rsidP="00050B69">
            <w:pPr>
              <w:jc w:val="center"/>
            </w:pPr>
            <w:r>
              <w:t>POR ATESTADO</w:t>
            </w:r>
          </w:p>
        </w:tc>
        <w:tc>
          <w:tcPr>
            <w:tcW w:w="2218" w:type="dxa"/>
            <w:shd w:val="clear" w:color="auto" w:fill="D9D9D9" w:themeFill="background1" w:themeFillShade="D9"/>
            <w:vAlign w:val="center"/>
          </w:tcPr>
          <w:p w:rsidR="00B95C07" w:rsidRDefault="00B95C07" w:rsidP="00050B69">
            <w:pPr>
              <w:jc w:val="center"/>
            </w:pPr>
            <w:r>
              <w:t>MÁXIMA</w:t>
            </w:r>
          </w:p>
        </w:tc>
      </w:tr>
      <w:tr w:rsidR="00B95C07" w:rsidTr="00050B69">
        <w:trPr>
          <w:jc w:val="center"/>
        </w:trPr>
        <w:tc>
          <w:tcPr>
            <w:tcW w:w="2746" w:type="dxa"/>
            <w:vAlign w:val="center"/>
          </w:tcPr>
          <w:p w:rsidR="00B95C07" w:rsidRPr="00CB356E" w:rsidRDefault="00CB356E" w:rsidP="00C451EB">
            <w:pPr>
              <w:jc w:val="both"/>
              <w:rPr>
                <w:color w:val="FF0000"/>
              </w:rPr>
            </w:pPr>
            <w:r>
              <w:rPr>
                <w:rFonts w:ascii="Cambria" w:hAnsi="Cambria" w:cs="Cambria"/>
                <w:color w:val="000000"/>
              </w:rPr>
              <w:t xml:space="preserve">Atestado de Capacidade </w:t>
            </w:r>
            <w:r w:rsidRPr="00AD6E9B">
              <w:rPr>
                <w:rFonts w:ascii="Cambria" w:hAnsi="Cambria" w:cs="Cambria"/>
              </w:rPr>
              <w:t>Téc</w:t>
            </w:r>
            <w:r w:rsidR="00B95C07" w:rsidRPr="00AD6E9B">
              <w:rPr>
                <w:rFonts w:ascii="Cambria" w:hAnsi="Cambria" w:cs="Cambria"/>
              </w:rPr>
              <w:t>nica</w:t>
            </w:r>
            <w:r w:rsidR="00C451EB" w:rsidRPr="00AD6E9B">
              <w:rPr>
                <w:rFonts w:ascii="Cambria" w:hAnsi="Cambria" w:cs="Cambria"/>
              </w:rPr>
              <w:t xml:space="preserve"> ou Contrato de Prestação de Serviços</w:t>
            </w:r>
            <w:r w:rsidR="00B95C07" w:rsidRPr="00AD6E9B">
              <w:rPr>
                <w:rFonts w:ascii="Cambria" w:hAnsi="Cambria" w:cs="Cambria"/>
              </w:rPr>
              <w:t xml:space="preserve"> comprovando ter o licitante prestado satisfatoriamente os serviços </w:t>
            </w:r>
            <w:r w:rsidRPr="00AD6E9B">
              <w:rPr>
                <w:rFonts w:ascii="Cambria" w:hAnsi="Cambria" w:cs="Cambria"/>
              </w:rPr>
              <w:t>de</w:t>
            </w:r>
            <w:r w:rsidR="00C451EB" w:rsidRPr="00AD6E9B">
              <w:rPr>
                <w:rFonts w:ascii="Cambria" w:hAnsi="Cambria" w:cs="Cambria"/>
              </w:rPr>
              <w:t>scritos no item 1.2</w:t>
            </w:r>
          </w:p>
        </w:tc>
        <w:tc>
          <w:tcPr>
            <w:tcW w:w="1637" w:type="dxa"/>
            <w:vAlign w:val="center"/>
          </w:tcPr>
          <w:p w:rsidR="00B95C07" w:rsidRDefault="00B95C07" w:rsidP="00050B69">
            <w:pPr>
              <w:jc w:val="center"/>
            </w:pPr>
            <w:r>
              <w:t>0</w:t>
            </w:r>
            <w:r w:rsidR="00CB356E">
              <w:t>2</w:t>
            </w:r>
          </w:p>
        </w:tc>
        <w:tc>
          <w:tcPr>
            <w:tcW w:w="1893" w:type="dxa"/>
            <w:vAlign w:val="center"/>
          </w:tcPr>
          <w:p w:rsidR="00B95C07" w:rsidRDefault="00B95C07" w:rsidP="00050B69">
            <w:pPr>
              <w:jc w:val="center"/>
            </w:pPr>
            <w:r>
              <w:t>10</w:t>
            </w:r>
          </w:p>
        </w:tc>
        <w:tc>
          <w:tcPr>
            <w:tcW w:w="2218" w:type="dxa"/>
            <w:vAlign w:val="center"/>
          </w:tcPr>
          <w:p w:rsidR="00B95C07" w:rsidRDefault="00CB356E" w:rsidP="00050B69">
            <w:pPr>
              <w:jc w:val="center"/>
            </w:pPr>
            <w:r>
              <w:t>2</w:t>
            </w:r>
            <w:r w:rsidR="00B95C07">
              <w:t>0</w:t>
            </w:r>
          </w:p>
        </w:tc>
      </w:tr>
      <w:tr w:rsidR="00B95C07" w:rsidTr="00050B69">
        <w:trPr>
          <w:jc w:val="center"/>
        </w:trPr>
        <w:tc>
          <w:tcPr>
            <w:tcW w:w="6276" w:type="dxa"/>
            <w:gridSpan w:val="3"/>
          </w:tcPr>
          <w:p w:rsidR="00B95C07" w:rsidRPr="00050B69" w:rsidRDefault="00B95C07" w:rsidP="00B95C07">
            <w:pPr>
              <w:jc w:val="center"/>
              <w:rPr>
                <w:b/>
              </w:rPr>
            </w:pPr>
            <w:r w:rsidRPr="00050B69">
              <w:rPr>
                <w:b/>
              </w:rPr>
              <w:t>TOTAL MÁXIMO</w:t>
            </w:r>
          </w:p>
        </w:tc>
        <w:tc>
          <w:tcPr>
            <w:tcW w:w="2218" w:type="dxa"/>
          </w:tcPr>
          <w:p w:rsidR="00B95C07" w:rsidRPr="00050B69" w:rsidRDefault="00B95C07" w:rsidP="00B95C07">
            <w:pPr>
              <w:jc w:val="center"/>
              <w:rPr>
                <w:b/>
              </w:rPr>
            </w:pPr>
            <w:r w:rsidRPr="00050B69">
              <w:rPr>
                <w:b/>
              </w:rPr>
              <w:t>30</w:t>
            </w:r>
          </w:p>
        </w:tc>
      </w:tr>
    </w:tbl>
    <w:p w:rsidR="00B95C07" w:rsidRDefault="00B95C07" w:rsidP="00B95C07">
      <w:pPr>
        <w:autoSpaceDE w:val="0"/>
        <w:autoSpaceDN w:val="0"/>
        <w:adjustRightInd w:val="0"/>
      </w:pPr>
    </w:p>
    <w:p w:rsidR="00D32085" w:rsidRPr="00AD6E9B" w:rsidRDefault="00D32085" w:rsidP="00B95C07">
      <w:pPr>
        <w:autoSpaceDE w:val="0"/>
        <w:autoSpaceDN w:val="0"/>
        <w:adjustRightInd w:val="0"/>
      </w:pPr>
      <w:r w:rsidRPr="00AD6E9B">
        <w:tab/>
        <w:t>b.1. Poderá ser verificado autent</w:t>
      </w:r>
      <w:r w:rsidR="00C451EB" w:rsidRPr="00AD6E9B">
        <w:t>icidade dos referidos atestados e/ou contratos.</w:t>
      </w:r>
    </w:p>
    <w:p w:rsidR="00C451EB" w:rsidRDefault="00C451EB" w:rsidP="00B95C07">
      <w:pPr>
        <w:autoSpaceDE w:val="0"/>
        <w:autoSpaceDN w:val="0"/>
        <w:adjustRightInd w:val="0"/>
        <w:rPr>
          <w:color w:val="FF0000"/>
        </w:rPr>
      </w:pPr>
    </w:p>
    <w:p w:rsidR="00C451EB" w:rsidRDefault="00C451EB" w:rsidP="00B95C07">
      <w:pPr>
        <w:autoSpaceDE w:val="0"/>
        <w:autoSpaceDN w:val="0"/>
        <w:adjustRightInd w:val="0"/>
        <w:rPr>
          <w:color w:val="FF0000"/>
        </w:rPr>
      </w:pPr>
    </w:p>
    <w:p w:rsidR="00B95C07" w:rsidRPr="00050B69" w:rsidRDefault="00B95C07" w:rsidP="00050B69">
      <w:pPr>
        <w:pStyle w:val="PargrafodaLista"/>
        <w:numPr>
          <w:ilvl w:val="0"/>
          <w:numId w:val="43"/>
        </w:numPr>
        <w:autoSpaceDE w:val="0"/>
        <w:autoSpaceDN w:val="0"/>
        <w:adjustRightInd w:val="0"/>
        <w:rPr>
          <w:rFonts w:ascii="Times New Roman" w:hAnsi="Times New Roman" w:cs="Times New Roman"/>
          <w:color w:val="000000"/>
          <w:sz w:val="24"/>
        </w:rPr>
      </w:pPr>
      <w:r w:rsidRPr="00050B69">
        <w:rPr>
          <w:rFonts w:ascii="Times New Roman" w:hAnsi="Times New Roman" w:cs="Times New Roman"/>
          <w:color w:val="000000"/>
          <w:sz w:val="24"/>
        </w:rPr>
        <w:t xml:space="preserve">Qualificação e Experiência da Equipe Técnica (50 Pontos) </w:t>
      </w:r>
    </w:p>
    <w:p w:rsidR="00B95C07" w:rsidRDefault="00B95C07" w:rsidP="00050B69">
      <w:pPr>
        <w:autoSpaceDE w:val="0"/>
        <w:autoSpaceDN w:val="0"/>
        <w:adjustRightInd w:val="0"/>
        <w:ind w:left="350"/>
        <w:jc w:val="both"/>
        <w:rPr>
          <w:rFonts w:ascii="NimbusRomNo9L" w:hAnsi="NimbusRomNo9L" w:cs="NimbusRomNo9L"/>
          <w:color w:val="000000"/>
        </w:rPr>
      </w:pPr>
      <w:r>
        <w:rPr>
          <w:rFonts w:ascii="NimbusRomNo9L" w:hAnsi="NimbusRomNo9L" w:cs="NimbusRomNo9L"/>
          <w:color w:val="000000"/>
        </w:rPr>
        <w:t xml:space="preserve">Ao item Qualificação e Experiência da Equipe Técnica serão atribuídos até 50 pontos, que deverá ser comprovada através de </w:t>
      </w:r>
      <w:r>
        <w:rPr>
          <w:color w:val="000000"/>
        </w:rPr>
        <w:t>Comprovação da capacitação técnico-profissional, mediante apresentação de Certidão de Acervo Técnico – CAT, expedida pelo CREA ou CAU da região pertinente, nos termos da legislação aplicável, em nome do(s) responsável(</w:t>
      </w:r>
      <w:proofErr w:type="spellStart"/>
      <w:r>
        <w:rPr>
          <w:color w:val="000000"/>
        </w:rPr>
        <w:t>is</w:t>
      </w:r>
      <w:proofErr w:type="spellEnd"/>
      <w:r>
        <w:rPr>
          <w:color w:val="000000"/>
        </w:rPr>
        <w:t xml:space="preserve">) técnico(s) e/ou membros da equipe técnica que participarão do serviço, que demonstre a Anotação de Responsabilidade Técnica - ART ou o Registro de </w:t>
      </w:r>
      <w:r>
        <w:rPr>
          <w:color w:val="000000"/>
        </w:rPr>
        <w:lastRenderedPageBreak/>
        <w:t xml:space="preserve">Responsabilidade Técnica RRT, relativo à execução dos serviços </w:t>
      </w:r>
      <w:r>
        <w:rPr>
          <w:rFonts w:ascii="NimbusRomNo9L" w:hAnsi="NimbusRomNo9L" w:cs="NimbusRomNo9L"/>
          <w:color w:val="000000"/>
        </w:rPr>
        <w:t>divididos entre os profissionais da equipa chave, conforme pontuações dos quesitos definidos nos quadros específicos de pontuações da seguinte forma:</w:t>
      </w:r>
    </w:p>
    <w:p w:rsidR="00B95C07" w:rsidRDefault="00B95C07" w:rsidP="00B95C07">
      <w:pPr>
        <w:autoSpaceDE w:val="0"/>
        <w:autoSpaceDN w:val="0"/>
        <w:adjustRightInd w:val="0"/>
      </w:pPr>
    </w:p>
    <w:tbl>
      <w:tblPr>
        <w:tblStyle w:val="Tabelacomgrade"/>
        <w:tblW w:w="0" w:type="auto"/>
        <w:jc w:val="center"/>
        <w:tblLook w:val="04A0" w:firstRow="1" w:lastRow="0" w:firstColumn="1" w:lastColumn="0" w:noHBand="0" w:noVBand="1"/>
      </w:tblPr>
      <w:tblGrid>
        <w:gridCol w:w="2746"/>
        <w:gridCol w:w="1637"/>
        <w:gridCol w:w="1893"/>
        <w:gridCol w:w="2218"/>
      </w:tblGrid>
      <w:tr w:rsidR="00B95C07" w:rsidTr="00050B69">
        <w:trPr>
          <w:jc w:val="center"/>
        </w:trPr>
        <w:tc>
          <w:tcPr>
            <w:tcW w:w="2746" w:type="dxa"/>
            <w:vMerge w:val="restart"/>
            <w:shd w:val="clear" w:color="auto" w:fill="D9D9D9" w:themeFill="background1" w:themeFillShade="D9"/>
            <w:vAlign w:val="center"/>
          </w:tcPr>
          <w:p w:rsidR="00B95C07" w:rsidRDefault="00B95C07" w:rsidP="00050B69">
            <w:pPr>
              <w:jc w:val="center"/>
            </w:pPr>
            <w:r>
              <w:t>TIPOS DE ATESTADOS</w:t>
            </w:r>
          </w:p>
        </w:tc>
        <w:tc>
          <w:tcPr>
            <w:tcW w:w="1637" w:type="dxa"/>
            <w:vMerge w:val="restart"/>
            <w:shd w:val="clear" w:color="auto" w:fill="D9D9D9" w:themeFill="background1" w:themeFillShade="D9"/>
            <w:vAlign w:val="center"/>
          </w:tcPr>
          <w:p w:rsidR="00B95C07" w:rsidRDefault="00B95C07" w:rsidP="00050B69">
            <w:pPr>
              <w:jc w:val="center"/>
            </w:pPr>
            <w:r>
              <w:t>NÚMERO MÁXIMO DE ATESTADOS</w:t>
            </w:r>
          </w:p>
        </w:tc>
        <w:tc>
          <w:tcPr>
            <w:tcW w:w="4111" w:type="dxa"/>
            <w:gridSpan w:val="2"/>
            <w:shd w:val="clear" w:color="auto" w:fill="D9D9D9" w:themeFill="background1" w:themeFillShade="D9"/>
            <w:vAlign w:val="center"/>
          </w:tcPr>
          <w:p w:rsidR="00B95C07" w:rsidRDefault="00B95C07" w:rsidP="00050B69">
            <w:pPr>
              <w:jc w:val="center"/>
            </w:pPr>
            <w:r>
              <w:t>PONTUAÇÃO</w:t>
            </w:r>
          </w:p>
        </w:tc>
      </w:tr>
      <w:tr w:rsidR="00B95C07" w:rsidTr="00050B69">
        <w:trPr>
          <w:jc w:val="center"/>
        </w:trPr>
        <w:tc>
          <w:tcPr>
            <w:tcW w:w="2746" w:type="dxa"/>
            <w:vMerge/>
            <w:shd w:val="clear" w:color="auto" w:fill="D9D9D9" w:themeFill="background1" w:themeFillShade="D9"/>
            <w:vAlign w:val="center"/>
          </w:tcPr>
          <w:p w:rsidR="00B95C07" w:rsidRDefault="00B95C07" w:rsidP="00050B69">
            <w:pPr>
              <w:jc w:val="center"/>
            </w:pPr>
          </w:p>
        </w:tc>
        <w:tc>
          <w:tcPr>
            <w:tcW w:w="1637" w:type="dxa"/>
            <w:vMerge/>
            <w:shd w:val="clear" w:color="auto" w:fill="D9D9D9" w:themeFill="background1" w:themeFillShade="D9"/>
            <w:vAlign w:val="center"/>
          </w:tcPr>
          <w:p w:rsidR="00B95C07" w:rsidRDefault="00B95C07" w:rsidP="00050B69">
            <w:pPr>
              <w:jc w:val="center"/>
            </w:pPr>
          </w:p>
        </w:tc>
        <w:tc>
          <w:tcPr>
            <w:tcW w:w="1893" w:type="dxa"/>
            <w:shd w:val="clear" w:color="auto" w:fill="D9D9D9" w:themeFill="background1" w:themeFillShade="D9"/>
            <w:vAlign w:val="center"/>
          </w:tcPr>
          <w:p w:rsidR="00B95C07" w:rsidRDefault="00B95C07" w:rsidP="00050B69">
            <w:pPr>
              <w:jc w:val="center"/>
            </w:pPr>
            <w:r>
              <w:t>POR ATESTADO</w:t>
            </w:r>
          </w:p>
        </w:tc>
        <w:tc>
          <w:tcPr>
            <w:tcW w:w="2218" w:type="dxa"/>
            <w:shd w:val="clear" w:color="auto" w:fill="D9D9D9" w:themeFill="background1" w:themeFillShade="D9"/>
            <w:vAlign w:val="center"/>
          </w:tcPr>
          <w:p w:rsidR="00B95C07" w:rsidRDefault="00B95C07" w:rsidP="00050B69">
            <w:pPr>
              <w:jc w:val="center"/>
            </w:pPr>
            <w:r>
              <w:t>MÁXIMA</w:t>
            </w:r>
          </w:p>
        </w:tc>
      </w:tr>
      <w:tr w:rsidR="00B95C07" w:rsidTr="00050B69">
        <w:trPr>
          <w:jc w:val="center"/>
        </w:trPr>
        <w:tc>
          <w:tcPr>
            <w:tcW w:w="2746" w:type="dxa"/>
          </w:tcPr>
          <w:p w:rsidR="00B95C07" w:rsidRDefault="00B95C07" w:rsidP="00B95C07">
            <w:r>
              <w:rPr>
                <w:rFonts w:ascii="Cambria" w:hAnsi="Cambria" w:cs="Cambria"/>
                <w:color w:val="000000"/>
              </w:rPr>
              <w:t xml:space="preserve">CAT – Projeto de Arquitetura para Edificações Públicas </w:t>
            </w:r>
          </w:p>
        </w:tc>
        <w:tc>
          <w:tcPr>
            <w:tcW w:w="1637" w:type="dxa"/>
            <w:vAlign w:val="center"/>
          </w:tcPr>
          <w:p w:rsidR="00B95C07" w:rsidRDefault="00B95C07" w:rsidP="00050B69">
            <w:pPr>
              <w:jc w:val="center"/>
            </w:pPr>
            <w:r>
              <w:t>02</w:t>
            </w:r>
          </w:p>
        </w:tc>
        <w:tc>
          <w:tcPr>
            <w:tcW w:w="1893" w:type="dxa"/>
            <w:vAlign w:val="center"/>
          </w:tcPr>
          <w:p w:rsidR="00B95C07" w:rsidRDefault="00B95C07" w:rsidP="00050B69">
            <w:pPr>
              <w:jc w:val="center"/>
            </w:pPr>
            <w:r>
              <w:t>2,5</w:t>
            </w:r>
          </w:p>
        </w:tc>
        <w:tc>
          <w:tcPr>
            <w:tcW w:w="2218" w:type="dxa"/>
            <w:vAlign w:val="center"/>
          </w:tcPr>
          <w:p w:rsidR="00B95C07" w:rsidRDefault="00B95C07" w:rsidP="00050B69">
            <w:pPr>
              <w:jc w:val="center"/>
            </w:pPr>
            <w:r>
              <w:t>05</w:t>
            </w:r>
          </w:p>
        </w:tc>
      </w:tr>
      <w:tr w:rsidR="00B95C07" w:rsidTr="00050B69">
        <w:trPr>
          <w:jc w:val="center"/>
        </w:trPr>
        <w:tc>
          <w:tcPr>
            <w:tcW w:w="2746" w:type="dxa"/>
          </w:tcPr>
          <w:p w:rsidR="00B95C07" w:rsidRDefault="00B95C07" w:rsidP="00B95C07">
            <w:r>
              <w:rPr>
                <w:rFonts w:ascii="Cambria" w:hAnsi="Cambria" w:cs="Cambria"/>
                <w:color w:val="000000"/>
              </w:rPr>
              <w:t>CAT – Projeto de Estrutura em Concreto Armado (incluindo fundações)</w:t>
            </w:r>
          </w:p>
        </w:tc>
        <w:tc>
          <w:tcPr>
            <w:tcW w:w="1637" w:type="dxa"/>
            <w:vAlign w:val="center"/>
          </w:tcPr>
          <w:p w:rsidR="00B95C07" w:rsidRDefault="00B95C07" w:rsidP="00050B69">
            <w:pPr>
              <w:jc w:val="center"/>
            </w:pPr>
            <w:r>
              <w:t>02</w:t>
            </w:r>
          </w:p>
        </w:tc>
        <w:tc>
          <w:tcPr>
            <w:tcW w:w="1893" w:type="dxa"/>
            <w:vAlign w:val="center"/>
          </w:tcPr>
          <w:p w:rsidR="00B95C07" w:rsidRDefault="00B95C07" w:rsidP="00050B69">
            <w:pPr>
              <w:jc w:val="center"/>
            </w:pPr>
            <w:r w:rsidRPr="009A71D9">
              <w:t>2,5</w:t>
            </w:r>
          </w:p>
        </w:tc>
        <w:tc>
          <w:tcPr>
            <w:tcW w:w="2218" w:type="dxa"/>
            <w:vAlign w:val="center"/>
          </w:tcPr>
          <w:p w:rsidR="00B95C07" w:rsidRDefault="00B95C07" w:rsidP="00050B69">
            <w:pPr>
              <w:jc w:val="center"/>
            </w:pPr>
            <w:r>
              <w:t>0</w:t>
            </w:r>
            <w:r w:rsidRPr="00825780">
              <w:t>5</w:t>
            </w:r>
          </w:p>
        </w:tc>
      </w:tr>
      <w:tr w:rsidR="00B95C07" w:rsidTr="00050B69">
        <w:trPr>
          <w:jc w:val="center"/>
        </w:trPr>
        <w:tc>
          <w:tcPr>
            <w:tcW w:w="2746" w:type="dxa"/>
          </w:tcPr>
          <w:p w:rsidR="00B95C07" w:rsidRDefault="00B95C07" w:rsidP="00B95C07">
            <w:r>
              <w:rPr>
                <w:rFonts w:ascii="Cambria" w:hAnsi="Cambria" w:cs="Cambria"/>
                <w:color w:val="000000"/>
              </w:rPr>
              <w:t>CAT – Projeto de Instalações Hidráulica/Sanitária</w:t>
            </w:r>
          </w:p>
        </w:tc>
        <w:tc>
          <w:tcPr>
            <w:tcW w:w="1637" w:type="dxa"/>
            <w:vAlign w:val="center"/>
          </w:tcPr>
          <w:p w:rsidR="00B95C07" w:rsidRDefault="00B95C07" w:rsidP="00050B69">
            <w:pPr>
              <w:jc w:val="center"/>
            </w:pPr>
            <w:r>
              <w:t>02</w:t>
            </w:r>
          </w:p>
        </w:tc>
        <w:tc>
          <w:tcPr>
            <w:tcW w:w="1893" w:type="dxa"/>
            <w:vAlign w:val="center"/>
          </w:tcPr>
          <w:p w:rsidR="00B95C07" w:rsidRDefault="00B95C07" w:rsidP="00050B69">
            <w:pPr>
              <w:jc w:val="center"/>
            </w:pPr>
            <w:r w:rsidRPr="009A71D9">
              <w:t>2,5</w:t>
            </w:r>
          </w:p>
        </w:tc>
        <w:tc>
          <w:tcPr>
            <w:tcW w:w="2218" w:type="dxa"/>
            <w:vAlign w:val="center"/>
          </w:tcPr>
          <w:p w:rsidR="00B95C07" w:rsidRDefault="00B95C07" w:rsidP="00050B69">
            <w:pPr>
              <w:jc w:val="center"/>
            </w:pPr>
            <w:r>
              <w:t>0</w:t>
            </w:r>
            <w:r w:rsidRPr="00825780">
              <w:t>5</w:t>
            </w:r>
          </w:p>
        </w:tc>
      </w:tr>
      <w:tr w:rsidR="00B95C07" w:rsidTr="00050B69">
        <w:trPr>
          <w:jc w:val="center"/>
        </w:trPr>
        <w:tc>
          <w:tcPr>
            <w:tcW w:w="2746" w:type="dxa"/>
          </w:tcPr>
          <w:p w:rsidR="00B95C07" w:rsidRDefault="00B95C07" w:rsidP="00B95C07">
            <w:r>
              <w:rPr>
                <w:rFonts w:ascii="Cambria" w:hAnsi="Cambria" w:cs="Cambria"/>
                <w:color w:val="000000"/>
              </w:rPr>
              <w:t xml:space="preserve">CAT – Projeto Elétrico </w:t>
            </w:r>
          </w:p>
        </w:tc>
        <w:tc>
          <w:tcPr>
            <w:tcW w:w="1637" w:type="dxa"/>
            <w:vAlign w:val="center"/>
          </w:tcPr>
          <w:p w:rsidR="00B95C07" w:rsidRDefault="00B95C07" w:rsidP="00050B69">
            <w:pPr>
              <w:jc w:val="center"/>
            </w:pPr>
            <w:r>
              <w:t>02</w:t>
            </w:r>
          </w:p>
        </w:tc>
        <w:tc>
          <w:tcPr>
            <w:tcW w:w="1893" w:type="dxa"/>
            <w:vAlign w:val="center"/>
          </w:tcPr>
          <w:p w:rsidR="00B95C07" w:rsidRDefault="00B95C07" w:rsidP="00050B69">
            <w:pPr>
              <w:jc w:val="center"/>
            </w:pPr>
            <w:r w:rsidRPr="009A71D9">
              <w:t>2,5</w:t>
            </w:r>
          </w:p>
        </w:tc>
        <w:tc>
          <w:tcPr>
            <w:tcW w:w="2218" w:type="dxa"/>
            <w:vAlign w:val="center"/>
          </w:tcPr>
          <w:p w:rsidR="00B95C07" w:rsidRDefault="00B95C07" w:rsidP="00050B69">
            <w:pPr>
              <w:jc w:val="center"/>
            </w:pPr>
            <w:r>
              <w:t>0</w:t>
            </w:r>
            <w:r w:rsidRPr="00825780">
              <w:t>5</w:t>
            </w:r>
          </w:p>
        </w:tc>
      </w:tr>
      <w:tr w:rsidR="00B95C07" w:rsidTr="00050B69">
        <w:trPr>
          <w:jc w:val="center"/>
        </w:trPr>
        <w:tc>
          <w:tcPr>
            <w:tcW w:w="2746" w:type="dxa"/>
          </w:tcPr>
          <w:p w:rsidR="00B95C07" w:rsidRDefault="00B95C07" w:rsidP="00B95C07">
            <w:r>
              <w:rPr>
                <w:rFonts w:ascii="Cambria" w:hAnsi="Cambria" w:cs="Cambria"/>
                <w:color w:val="000000"/>
              </w:rPr>
              <w:t>CAT – Projeto de Prevenção e Combate a Incêndio e Pânico</w:t>
            </w:r>
          </w:p>
        </w:tc>
        <w:tc>
          <w:tcPr>
            <w:tcW w:w="1637" w:type="dxa"/>
            <w:vAlign w:val="center"/>
          </w:tcPr>
          <w:p w:rsidR="00B95C07" w:rsidRDefault="00B95C07" w:rsidP="00050B69">
            <w:pPr>
              <w:jc w:val="center"/>
            </w:pPr>
            <w:r>
              <w:t>02</w:t>
            </w:r>
          </w:p>
        </w:tc>
        <w:tc>
          <w:tcPr>
            <w:tcW w:w="1893" w:type="dxa"/>
            <w:vAlign w:val="center"/>
          </w:tcPr>
          <w:p w:rsidR="00B95C07" w:rsidRDefault="00B95C07" w:rsidP="00050B69">
            <w:pPr>
              <w:jc w:val="center"/>
            </w:pPr>
            <w:r w:rsidRPr="009A71D9">
              <w:t>2,5</w:t>
            </w:r>
          </w:p>
        </w:tc>
        <w:tc>
          <w:tcPr>
            <w:tcW w:w="2218" w:type="dxa"/>
            <w:vAlign w:val="center"/>
          </w:tcPr>
          <w:p w:rsidR="00B95C07" w:rsidRDefault="00B95C07" w:rsidP="00050B69">
            <w:pPr>
              <w:jc w:val="center"/>
            </w:pPr>
            <w:r>
              <w:t>0</w:t>
            </w:r>
            <w:r w:rsidRPr="00825780">
              <w:t>5</w:t>
            </w:r>
          </w:p>
        </w:tc>
      </w:tr>
      <w:tr w:rsidR="00B95C07" w:rsidTr="00050B69">
        <w:trPr>
          <w:jc w:val="center"/>
        </w:trPr>
        <w:tc>
          <w:tcPr>
            <w:tcW w:w="2746" w:type="dxa"/>
          </w:tcPr>
          <w:p w:rsidR="00B95C07" w:rsidRDefault="00B95C07" w:rsidP="00B95C07">
            <w:pPr>
              <w:rPr>
                <w:rFonts w:ascii="Cambria" w:hAnsi="Cambria" w:cs="Cambria"/>
                <w:color w:val="000000"/>
              </w:rPr>
            </w:pPr>
            <w:r>
              <w:rPr>
                <w:rFonts w:ascii="Cambria" w:hAnsi="Cambria" w:cs="Cambria"/>
                <w:color w:val="000000"/>
              </w:rPr>
              <w:t>CAT – Projeto de Sistema Contra Descargas Atmosféricas (SPDA)</w:t>
            </w:r>
          </w:p>
        </w:tc>
        <w:tc>
          <w:tcPr>
            <w:tcW w:w="1637" w:type="dxa"/>
            <w:vAlign w:val="center"/>
          </w:tcPr>
          <w:p w:rsidR="00B95C07" w:rsidRDefault="00B95C07" w:rsidP="00050B69">
            <w:pPr>
              <w:jc w:val="center"/>
            </w:pPr>
            <w:r>
              <w:t>02</w:t>
            </w:r>
          </w:p>
        </w:tc>
        <w:tc>
          <w:tcPr>
            <w:tcW w:w="1893" w:type="dxa"/>
            <w:vAlign w:val="center"/>
          </w:tcPr>
          <w:p w:rsidR="00B95C07" w:rsidRDefault="00B95C07" w:rsidP="00050B69">
            <w:pPr>
              <w:jc w:val="center"/>
            </w:pPr>
            <w:r w:rsidRPr="009A71D9">
              <w:t>2,5</w:t>
            </w:r>
          </w:p>
        </w:tc>
        <w:tc>
          <w:tcPr>
            <w:tcW w:w="2218" w:type="dxa"/>
            <w:vAlign w:val="center"/>
          </w:tcPr>
          <w:p w:rsidR="00B95C07" w:rsidRDefault="00B95C07" w:rsidP="00050B69">
            <w:pPr>
              <w:jc w:val="center"/>
            </w:pPr>
            <w:r>
              <w:t>0</w:t>
            </w:r>
            <w:r w:rsidRPr="00825780">
              <w:t>5</w:t>
            </w:r>
          </w:p>
        </w:tc>
      </w:tr>
      <w:tr w:rsidR="00B95C07" w:rsidTr="00050B69">
        <w:trPr>
          <w:jc w:val="center"/>
        </w:trPr>
        <w:tc>
          <w:tcPr>
            <w:tcW w:w="2746" w:type="dxa"/>
          </w:tcPr>
          <w:p w:rsidR="00B95C07" w:rsidRDefault="00B95C07" w:rsidP="00B95C07">
            <w:pPr>
              <w:rPr>
                <w:rFonts w:ascii="Cambria" w:hAnsi="Cambria" w:cs="Cambria"/>
                <w:color w:val="000000"/>
              </w:rPr>
            </w:pPr>
            <w:r>
              <w:rPr>
                <w:rFonts w:ascii="Cambria" w:hAnsi="Cambria" w:cs="Cambria"/>
                <w:color w:val="000000"/>
              </w:rPr>
              <w:t xml:space="preserve">CAT – Projeto de Sistema de Abastecimento de Água </w:t>
            </w:r>
          </w:p>
        </w:tc>
        <w:tc>
          <w:tcPr>
            <w:tcW w:w="1637" w:type="dxa"/>
            <w:vAlign w:val="center"/>
          </w:tcPr>
          <w:p w:rsidR="00B95C07" w:rsidRDefault="00B95C07" w:rsidP="00050B69">
            <w:pPr>
              <w:jc w:val="center"/>
            </w:pPr>
            <w:r>
              <w:t>02</w:t>
            </w:r>
          </w:p>
        </w:tc>
        <w:tc>
          <w:tcPr>
            <w:tcW w:w="1893" w:type="dxa"/>
            <w:vAlign w:val="center"/>
          </w:tcPr>
          <w:p w:rsidR="00B95C07" w:rsidRDefault="00B95C07" w:rsidP="00050B69">
            <w:pPr>
              <w:jc w:val="center"/>
            </w:pPr>
            <w:r w:rsidRPr="009A71D9">
              <w:t>2,5</w:t>
            </w:r>
          </w:p>
        </w:tc>
        <w:tc>
          <w:tcPr>
            <w:tcW w:w="2218" w:type="dxa"/>
            <w:vAlign w:val="center"/>
          </w:tcPr>
          <w:p w:rsidR="00B95C07" w:rsidRDefault="00B95C07" w:rsidP="00050B69">
            <w:pPr>
              <w:jc w:val="center"/>
            </w:pPr>
            <w:r>
              <w:t>0</w:t>
            </w:r>
            <w:r w:rsidRPr="00825780">
              <w:t>5</w:t>
            </w:r>
          </w:p>
        </w:tc>
      </w:tr>
      <w:tr w:rsidR="00B95C07" w:rsidTr="00050B69">
        <w:trPr>
          <w:jc w:val="center"/>
        </w:trPr>
        <w:tc>
          <w:tcPr>
            <w:tcW w:w="2746" w:type="dxa"/>
          </w:tcPr>
          <w:p w:rsidR="00B95C07" w:rsidRDefault="00B95C07" w:rsidP="00B95C07">
            <w:pPr>
              <w:rPr>
                <w:rFonts w:ascii="Cambria" w:hAnsi="Cambria" w:cs="Cambria"/>
                <w:color w:val="000000"/>
              </w:rPr>
            </w:pPr>
            <w:r>
              <w:rPr>
                <w:rFonts w:ascii="Cambria" w:hAnsi="Cambria" w:cs="Cambria"/>
                <w:color w:val="000000"/>
              </w:rPr>
              <w:t>CAT – Projeto de Pavimentação em Paralelepípedo</w:t>
            </w:r>
          </w:p>
        </w:tc>
        <w:tc>
          <w:tcPr>
            <w:tcW w:w="1637" w:type="dxa"/>
            <w:vAlign w:val="center"/>
          </w:tcPr>
          <w:p w:rsidR="00B95C07" w:rsidRDefault="00B95C07" w:rsidP="00050B69">
            <w:pPr>
              <w:jc w:val="center"/>
            </w:pPr>
            <w:r>
              <w:t>02</w:t>
            </w:r>
          </w:p>
        </w:tc>
        <w:tc>
          <w:tcPr>
            <w:tcW w:w="1893" w:type="dxa"/>
            <w:vAlign w:val="center"/>
          </w:tcPr>
          <w:p w:rsidR="00B95C07" w:rsidRDefault="00B95C07" w:rsidP="00050B69">
            <w:pPr>
              <w:jc w:val="center"/>
            </w:pPr>
            <w:r w:rsidRPr="009A71D9">
              <w:t>2,5</w:t>
            </w:r>
          </w:p>
        </w:tc>
        <w:tc>
          <w:tcPr>
            <w:tcW w:w="2218" w:type="dxa"/>
            <w:vAlign w:val="center"/>
          </w:tcPr>
          <w:p w:rsidR="00B95C07" w:rsidRDefault="00B95C07" w:rsidP="00050B69">
            <w:pPr>
              <w:jc w:val="center"/>
            </w:pPr>
            <w:r>
              <w:t>0</w:t>
            </w:r>
            <w:r w:rsidRPr="00825780">
              <w:t>5</w:t>
            </w:r>
          </w:p>
        </w:tc>
      </w:tr>
      <w:tr w:rsidR="00B95C07" w:rsidTr="00050B69">
        <w:trPr>
          <w:jc w:val="center"/>
        </w:trPr>
        <w:tc>
          <w:tcPr>
            <w:tcW w:w="2746" w:type="dxa"/>
          </w:tcPr>
          <w:p w:rsidR="00B95C07" w:rsidRDefault="00B95C07" w:rsidP="00B95C07">
            <w:pPr>
              <w:rPr>
                <w:rFonts w:ascii="Cambria" w:hAnsi="Cambria" w:cs="Cambria"/>
                <w:color w:val="000000"/>
              </w:rPr>
            </w:pPr>
            <w:r>
              <w:rPr>
                <w:rFonts w:ascii="Cambria" w:hAnsi="Cambria" w:cs="Cambria"/>
                <w:color w:val="000000"/>
              </w:rPr>
              <w:t>CAT – Elaboração de Orçamento</w:t>
            </w:r>
          </w:p>
        </w:tc>
        <w:tc>
          <w:tcPr>
            <w:tcW w:w="1637" w:type="dxa"/>
            <w:vAlign w:val="center"/>
          </w:tcPr>
          <w:p w:rsidR="00B95C07" w:rsidRDefault="00B95C07" w:rsidP="00050B69">
            <w:pPr>
              <w:jc w:val="center"/>
            </w:pPr>
            <w:r>
              <w:t>02</w:t>
            </w:r>
          </w:p>
        </w:tc>
        <w:tc>
          <w:tcPr>
            <w:tcW w:w="1893" w:type="dxa"/>
            <w:vAlign w:val="center"/>
          </w:tcPr>
          <w:p w:rsidR="00B95C07" w:rsidRDefault="00B95C07" w:rsidP="00050B69">
            <w:pPr>
              <w:jc w:val="center"/>
            </w:pPr>
            <w:r w:rsidRPr="009A71D9">
              <w:t>2,5</w:t>
            </w:r>
          </w:p>
        </w:tc>
        <w:tc>
          <w:tcPr>
            <w:tcW w:w="2218" w:type="dxa"/>
            <w:vAlign w:val="center"/>
          </w:tcPr>
          <w:p w:rsidR="00B95C07" w:rsidRDefault="00B95C07" w:rsidP="00050B69">
            <w:pPr>
              <w:jc w:val="center"/>
            </w:pPr>
            <w:r>
              <w:t>0</w:t>
            </w:r>
            <w:r w:rsidRPr="00825780">
              <w:t>5</w:t>
            </w:r>
          </w:p>
        </w:tc>
      </w:tr>
      <w:tr w:rsidR="00B95C07" w:rsidTr="00050B69">
        <w:trPr>
          <w:jc w:val="center"/>
        </w:trPr>
        <w:tc>
          <w:tcPr>
            <w:tcW w:w="2746" w:type="dxa"/>
          </w:tcPr>
          <w:p w:rsidR="00B95C07" w:rsidRDefault="00B95C07" w:rsidP="00B95C07">
            <w:pPr>
              <w:rPr>
                <w:rFonts w:ascii="Cambria" w:hAnsi="Cambria" w:cs="Cambria"/>
                <w:color w:val="000000"/>
              </w:rPr>
            </w:pPr>
            <w:r>
              <w:rPr>
                <w:rFonts w:ascii="Cambria" w:hAnsi="Cambria" w:cs="Cambria"/>
                <w:color w:val="000000"/>
              </w:rPr>
              <w:t>CAT – Levantamento Topográfico</w:t>
            </w:r>
          </w:p>
        </w:tc>
        <w:tc>
          <w:tcPr>
            <w:tcW w:w="1637" w:type="dxa"/>
            <w:vAlign w:val="center"/>
          </w:tcPr>
          <w:p w:rsidR="00B95C07" w:rsidRDefault="00B95C07" w:rsidP="00050B69">
            <w:pPr>
              <w:jc w:val="center"/>
            </w:pPr>
            <w:r>
              <w:t>02</w:t>
            </w:r>
          </w:p>
        </w:tc>
        <w:tc>
          <w:tcPr>
            <w:tcW w:w="1893" w:type="dxa"/>
            <w:vAlign w:val="center"/>
          </w:tcPr>
          <w:p w:rsidR="00B95C07" w:rsidRDefault="00B95C07" w:rsidP="00050B69">
            <w:pPr>
              <w:jc w:val="center"/>
            </w:pPr>
            <w:r w:rsidRPr="009A71D9">
              <w:t>2,5</w:t>
            </w:r>
          </w:p>
        </w:tc>
        <w:tc>
          <w:tcPr>
            <w:tcW w:w="2218" w:type="dxa"/>
            <w:vAlign w:val="center"/>
          </w:tcPr>
          <w:p w:rsidR="00B95C07" w:rsidRDefault="00B95C07" w:rsidP="00050B69">
            <w:pPr>
              <w:jc w:val="center"/>
            </w:pPr>
            <w:r>
              <w:t>0</w:t>
            </w:r>
            <w:r w:rsidRPr="00825780">
              <w:t>5</w:t>
            </w:r>
          </w:p>
        </w:tc>
      </w:tr>
      <w:tr w:rsidR="00B95C07" w:rsidTr="00050B69">
        <w:trPr>
          <w:jc w:val="center"/>
        </w:trPr>
        <w:tc>
          <w:tcPr>
            <w:tcW w:w="6276" w:type="dxa"/>
            <w:gridSpan w:val="3"/>
          </w:tcPr>
          <w:p w:rsidR="00B95C07" w:rsidRPr="00050B69" w:rsidRDefault="00B95C07" w:rsidP="00B95C07">
            <w:pPr>
              <w:jc w:val="center"/>
              <w:rPr>
                <w:b/>
              </w:rPr>
            </w:pPr>
            <w:r w:rsidRPr="00050B69">
              <w:rPr>
                <w:b/>
              </w:rPr>
              <w:t>TOTAL MÁXIMO</w:t>
            </w:r>
          </w:p>
        </w:tc>
        <w:tc>
          <w:tcPr>
            <w:tcW w:w="2218" w:type="dxa"/>
          </w:tcPr>
          <w:p w:rsidR="00B95C07" w:rsidRPr="00050B69" w:rsidRDefault="00B95C07" w:rsidP="00B95C07">
            <w:pPr>
              <w:jc w:val="center"/>
              <w:rPr>
                <w:b/>
              </w:rPr>
            </w:pPr>
            <w:r w:rsidRPr="00050B69">
              <w:rPr>
                <w:b/>
              </w:rPr>
              <w:t>50</w:t>
            </w:r>
          </w:p>
        </w:tc>
      </w:tr>
    </w:tbl>
    <w:p w:rsidR="00B95C07" w:rsidRDefault="00B95C07" w:rsidP="00B95C07">
      <w:pPr>
        <w:autoSpaceDE w:val="0"/>
        <w:autoSpaceDN w:val="0"/>
        <w:adjustRightInd w:val="0"/>
      </w:pPr>
    </w:p>
    <w:p w:rsidR="00B95C07" w:rsidRDefault="00B95C07" w:rsidP="00B95C07">
      <w:pPr>
        <w:autoSpaceDE w:val="0"/>
        <w:autoSpaceDN w:val="0"/>
        <w:adjustRightInd w:val="0"/>
      </w:pPr>
    </w:p>
    <w:p w:rsidR="006E3B1E" w:rsidRPr="001C0C2C" w:rsidRDefault="00D3763B" w:rsidP="001C0C2C">
      <w:pPr>
        <w:pStyle w:val="PargrafodaLista"/>
        <w:numPr>
          <w:ilvl w:val="0"/>
          <w:numId w:val="25"/>
        </w:numPr>
        <w:rPr>
          <w:rFonts w:ascii="Times New Roman" w:hAnsi="Times New Roman" w:cs="Times New Roman"/>
          <w:sz w:val="24"/>
          <w:szCs w:val="24"/>
        </w:rPr>
      </w:pPr>
      <w:r w:rsidRPr="001C0C2C">
        <w:rPr>
          <w:rFonts w:ascii="Times New Roman" w:hAnsi="Times New Roman" w:cs="Times New Roman"/>
          <w:sz w:val="24"/>
          <w:szCs w:val="24"/>
        </w:rPr>
        <w:t>DA PROPOSTA</w:t>
      </w:r>
    </w:p>
    <w:p w:rsidR="006E3B1E" w:rsidRDefault="00D3763B" w:rsidP="001C0C2C">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t>A proposta deverá ser datilografada ou digitada, obrigatoriamente em uma via, assinada e rubricada em todas as suas páginas e anexos pelo seu representante legal, sem emendas, rasuras, acréscimos ou entrelinhas, em linguagem clara, objetiva e que não dificulte a exata compreensão do seu enunciado e datada do dia fixado para entrega dos envelopes. A proposta deverá ser entregue em envelope inteiramente fechado</w:t>
      </w:r>
      <w:r w:rsidR="009D4F20">
        <w:rPr>
          <w:rFonts w:ascii="Times New Roman" w:hAnsi="Times New Roman" w:cs="Times New Roman"/>
          <w:b w:val="0"/>
          <w:sz w:val="24"/>
          <w:szCs w:val="24"/>
        </w:rPr>
        <w:t>.</w:t>
      </w:r>
    </w:p>
    <w:p w:rsidR="009D4F20" w:rsidRDefault="009D4F20" w:rsidP="009D4F20">
      <w:pPr>
        <w:pStyle w:val="PargrafodaLista"/>
        <w:ind w:left="792"/>
        <w:rPr>
          <w:rFonts w:ascii="Times New Roman" w:hAnsi="Times New Roman" w:cs="Times New Roman"/>
          <w:b w:val="0"/>
          <w:sz w:val="24"/>
          <w:szCs w:val="24"/>
        </w:rPr>
      </w:pPr>
    </w:p>
    <w:p w:rsidR="005F3AAA" w:rsidRPr="001C0C2C" w:rsidRDefault="005F3AAA" w:rsidP="009D4F20">
      <w:pPr>
        <w:pStyle w:val="PargrafodaLista"/>
        <w:ind w:left="792"/>
        <w:rPr>
          <w:rFonts w:ascii="Times New Roman" w:hAnsi="Times New Roman" w:cs="Times New Roman"/>
          <w:b w:val="0"/>
          <w:sz w:val="24"/>
          <w:szCs w:val="24"/>
        </w:rPr>
      </w:pPr>
    </w:p>
    <w:p w:rsidR="006E3B1E" w:rsidRPr="001C0C2C" w:rsidRDefault="00D3763B" w:rsidP="001C0C2C">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t>A proposta deverá conter:</w:t>
      </w:r>
    </w:p>
    <w:p w:rsidR="006E3B1E" w:rsidRPr="001C0C2C" w:rsidRDefault="00D3763B" w:rsidP="001C0C2C">
      <w:pPr>
        <w:pStyle w:val="PargrafodaLista"/>
        <w:numPr>
          <w:ilvl w:val="2"/>
          <w:numId w:val="25"/>
        </w:numPr>
        <w:ind w:left="1418" w:hanging="698"/>
        <w:rPr>
          <w:rFonts w:ascii="Times New Roman" w:hAnsi="Times New Roman" w:cs="Times New Roman"/>
          <w:b w:val="0"/>
          <w:sz w:val="24"/>
          <w:szCs w:val="24"/>
        </w:rPr>
      </w:pPr>
      <w:r w:rsidRPr="001C0C2C">
        <w:rPr>
          <w:rFonts w:ascii="Times New Roman" w:hAnsi="Times New Roman" w:cs="Times New Roman"/>
          <w:b w:val="0"/>
          <w:sz w:val="24"/>
          <w:szCs w:val="24"/>
        </w:rPr>
        <w:t>Carta Proposta expressa e clara em Moeda Corrente Nacional, (Modelo - ANEXO) abrangendo:</w:t>
      </w:r>
    </w:p>
    <w:p w:rsidR="006E3B1E" w:rsidRPr="001C0C2C" w:rsidRDefault="00D3763B" w:rsidP="001C0C2C">
      <w:pPr>
        <w:pStyle w:val="PargrafodaLista"/>
        <w:numPr>
          <w:ilvl w:val="3"/>
          <w:numId w:val="25"/>
        </w:numPr>
        <w:ind w:left="1985" w:hanging="905"/>
        <w:rPr>
          <w:rFonts w:ascii="Times New Roman" w:hAnsi="Times New Roman" w:cs="Times New Roman"/>
          <w:b w:val="0"/>
          <w:sz w:val="24"/>
          <w:szCs w:val="24"/>
        </w:rPr>
      </w:pPr>
      <w:r w:rsidRPr="001C0C2C">
        <w:rPr>
          <w:rFonts w:ascii="Times New Roman" w:hAnsi="Times New Roman" w:cs="Times New Roman"/>
          <w:b w:val="0"/>
          <w:sz w:val="24"/>
          <w:szCs w:val="24"/>
        </w:rPr>
        <w:t>Preço Global da Proposta, em algarismo e por extenso, resultante dos quadros de quantidades e preços;</w:t>
      </w:r>
    </w:p>
    <w:p w:rsidR="006E3B1E" w:rsidRPr="001C0C2C" w:rsidRDefault="00D3763B" w:rsidP="001C0C2C">
      <w:pPr>
        <w:pStyle w:val="PargrafodaLista"/>
        <w:numPr>
          <w:ilvl w:val="3"/>
          <w:numId w:val="25"/>
        </w:numPr>
        <w:ind w:left="1985" w:hanging="905"/>
        <w:rPr>
          <w:rFonts w:ascii="Times New Roman" w:hAnsi="Times New Roman" w:cs="Times New Roman"/>
          <w:b w:val="0"/>
          <w:sz w:val="24"/>
          <w:szCs w:val="24"/>
        </w:rPr>
      </w:pPr>
      <w:r w:rsidRPr="001C0C2C">
        <w:rPr>
          <w:rFonts w:ascii="Times New Roman" w:hAnsi="Times New Roman" w:cs="Times New Roman"/>
          <w:b w:val="0"/>
          <w:sz w:val="24"/>
          <w:szCs w:val="24"/>
        </w:rPr>
        <w:t>Prazo de validade da proposta que não poderá ser inferior a 60 (sessenta) dias;</w:t>
      </w:r>
    </w:p>
    <w:p w:rsidR="006E3B1E" w:rsidRPr="001C0C2C" w:rsidRDefault="00F95495" w:rsidP="001C0C2C">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t xml:space="preserve">Planilha com quantidades e </w:t>
      </w:r>
      <w:r w:rsidR="00D3763B" w:rsidRPr="001C0C2C">
        <w:rPr>
          <w:rFonts w:ascii="Times New Roman" w:hAnsi="Times New Roman" w:cs="Times New Roman"/>
          <w:b w:val="0"/>
          <w:sz w:val="24"/>
          <w:szCs w:val="24"/>
        </w:rPr>
        <w:t>preços unitários e totais em real (R$), na data da apresentação da PROPOSTA, com totais parciais e globais, com rigorosas especificações e quantitativos.</w:t>
      </w:r>
    </w:p>
    <w:p w:rsidR="006E3B1E" w:rsidRPr="001C0C2C" w:rsidRDefault="00D3763B" w:rsidP="001C0C2C">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t>A proposta deverá conter, também, a razão social do licitante, endereço atualizado, número da conta corrente, banco e agência para depósito dos créditos, telefone e, se possível, FAX e número do CNPJ. A ausência dos dados acima relacionados não desclassificará a proposta;</w:t>
      </w:r>
    </w:p>
    <w:p w:rsidR="006E3B1E" w:rsidRPr="001C0C2C" w:rsidRDefault="00D3763B" w:rsidP="001C0C2C">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t>É facultado aos licitantes elaborarem suas propostas no Modelo da Proposta (Anexo), devendo quaisquer observações, que se fizerem necessárias, neles serem expressas;</w:t>
      </w:r>
    </w:p>
    <w:p w:rsidR="006E3B1E" w:rsidRPr="001C0C2C" w:rsidRDefault="00D3763B" w:rsidP="001C0C2C">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t>Nos preços cotados deverão esta</w:t>
      </w:r>
      <w:r w:rsidR="00F95495" w:rsidRPr="001C0C2C">
        <w:rPr>
          <w:rFonts w:ascii="Times New Roman" w:hAnsi="Times New Roman" w:cs="Times New Roman"/>
          <w:b w:val="0"/>
          <w:sz w:val="24"/>
          <w:szCs w:val="24"/>
        </w:rPr>
        <w:t xml:space="preserve">r incluídos os impostos, </w:t>
      </w:r>
      <w:r w:rsidR="00012957" w:rsidRPr="001C0C2C">
        <w:rPr>
          <w:rFonts w:ascii="Times New Roman" w:hAnsi="Times New Roman" w:cs="Times New Roman"/>
          <w:b w:val="0"/>
          <w:sz w:val="24"/>
          <w:szCs w:val="24"/>
        </w:rPr>
        <w:t>taxas,</w:t>
      </w:r>
      <w:r w:rsidRPr="001C0C2C">
        <w:rPr>
          <w:rFonts w:ascii="Times New Roman" w:hAnsi="Times New Roman" w:cs="Times New Roman"/>
          <w:b w:val="0"/>
          <w:sz w:val="24"/>
          <w:szCs w:val="24"/>
        </w:rPr>
        <w:t xml:space="preserve"> seguros e outros encargos que incidam ou venham a incidir sobre o objeto da licitação. A não indicação destes significa que já estão inclusos;</w:t>
      </w:r>
    </w:p>
    <w:p w:rsidR="00B83442" w:rsidRPr="001C0C2C" w:rsidRDefault="00D3763B" w:rsidP="001C0C2C">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t xml:space="preserve">A apresentação da proposta implica aceitação plena e total das condições desta </w:t>
      </w:r>
      <w:r w:rsidR="0080485F" w:rsidRPr="001C0C2C">
        <w:rPr>
          <w:rFonts w:ascii="Times New Roman" w:hAnsi="Times New Roman" w:cs="Times New Roman"/>
          <w:b w:val="0"/>
          <w:sz w:val="24"/>
          <w:szCs w:val="24"/>
        </w:rPr>
        <w:t>Tomada de Preço</w:t>
      </w:r>
      <w:r w:rsidRPr="001C0C2C">
        <w:rPr>
          <w:rFonts w:ascii="Times New Roman" w:hAnsi="Times New Roman" w:cs="Times New Roman"/>
          <w:b w:val="0"/>
          <w:sz w:val="24"/>
          <w:szCs w:val="24"/>
        </w:rPr>
        <w:t xml:space="preserve"> e de seus Anexos;</w:t>
      </w:r>
    </w:p>
    <w:p w:rsidR="00B83442" w:rsidRPr="001C0C2C" w:rsidRDefault="00B83442" w:rsidP="001C0C2C">
      <w:pPr>
        <w:pStyle w:val="PargrafodaLista"/>
        <w:rPr>
          <w:rFonts w:ascii="Times New Roman" w:hAnsi="Times New Roman" w:cs="Times New Roman"/>
          <w:sz w:val="24"/>
          <w:szCs w:val="24"/>
        </w:rPr>
      </w:pPr>
    </w:p>
    <w:p w:rsidR="00650A2E" w:rsidRPr="00650A2E" w:rsidRDefault="00650A2E" w:rsidP="00650A2E">
      <w:pPr>
        <w:pStyle w:val="PargrafodaLista"/>
        <w:numPr>
          <w:ilvl w:val="0"/>
          <w:numId w:val="45"/>
        </w:numPr>
        <w:rPr>
          <w:rFonts w:ascii="Times New Roman" w:hAnsi="Times New Roman" w:cs="Times New Roman"/>
          <w:sz w:val="24"/>
        </w:rPr>
      </w:pPr>
      <w:r w:rsidRPr="00650A2E">
        <w:rPr>
          <w:rFonts w:ascii="Times New Roman" w:hAnsi="Times New Roman" w:cs="Times New Roman"/>
          <w:sz w:val="24"/>
        </w:rPr>
        <w:t>DO PROCEDIMENTO</w:t>
      </w:r>
    </w:p>
    <w:p w:rsidR="00650A2E" w:rsidRPr="00650A2E" w:rsidRDefault="00650A2E" w:rsidP="00650A2E">
      <w:pPr>
        <w:pStyle w:val="PargrafodaLista"/>
        <w:numPr>
          <w:ilvl w:val="0"/>
          <w:numId w:val="44"/>
        </w:numPr>
        <w:rPr>
          <w:rFonts w:ascii="Times New Roman" w:hAnsi="Times New Roman" w:cs="Times New Roman"/>
          <w:b w:val="0"/>
          <w:vanish/>
          <w:sz w:val="24"/>
        </w:rPr>
      </w:pPr>
    </w:p>
    <w:p w:rsidR="00650A2E" w:rsidRPr="00650A2E" w:rsidRDefault="00650A2E" w:rsidP="00650A2E">
      <w:pPr>
        <w:pStyle w:val="PargrafodaLista"/>
        <w:numPr>
          <w:ilvl w:val="0"/>
          <w:numId w:val="44"/>
        </w:numPr>
        <w:rPr>
          <w:rFonts w:ascii="Times New Roman" w:hAnsi="Times New Roman" w:cs="Times New Roman"/>
          <w:b w:val="0"/>
          <w:vanish/>
          <w:sz w:val="24"/>
        </w:rPr>
      </w:pPr>
    </w:p>
    <w:p w:rsidR="00650A2E" w:rsidRPr="00650A2E" w:rsidRDefault="00650A2E" w:rsidP="00650A2E">
      <w:pPr>
        <w:pStyle w:val="PargrafodaLista"/>
        <w:numPr>
          <w:ilvl w:val="0"/>
          <w:numId w:val="44"/>
        </w:numPr>
        <w:rPr>
          <w:rFonts w:ascii="Times New Roman" w:hAnsi="Times New Roman" w:cs="Times New Roman"/>
          <w:b w:val="0"/>
          <w:vanish/>
          <w:sz w:val="24"/>
        </w:rPr>
      </w:pPr>
    </w:p>
    <w:p w:rsidR="00650A2E" w:rsidRPr="00650A2E" w:rsidRDefault="00650A2E" w:rsidP="00650A2E">
      <w:pPr>
        <w:pStyle w:val="PargrafodaLista"/>
        <w:numPr>
          <w:ilvl w:val="1"/>
          <w:numId w:val="44"/>
        </w:numPr>
        <w:rPr>
          <w:rFonts w:ascii="Times New Roman" w:hAnsi="Times New Roman" w:cs="Times New Roman"/>
          <w:b w:val="0"/>
          <w:sz w:val="24"/>
          <w:szCs w:val="24"/>
        </w:rPr>
      </w:pPr>
      <w:r w:rsidRPr="00650A2E">
        <w:rPr>
          <w:rFonts w:ascii="Times New Roman" w:hAnsi="Times New Roman" w:cs="Times New Roman"/>
          <w:b w:val="0"/>
          <w:sz w:val="24"/>
          <w:szCs w:val="24"/>
        </w:rPr>
        <w:t>Fica estabelecido que os anexos e todos os documentos são complementares entre si, de modo que qualquer exigência, requisito, especificação ou determinação que se mencione em um e se omita em outro, será considerado especificado e válido;</w:t>
      </w:r>
    </w:p>
    <w:p w:rsidR="00650A2E" w:rsidRPr="00650A2E" w:rsidRDefault="00650A2E" w:rsidP="00650A2E">
      <w:pPr>
        <w:pStyle w:val="PargrafodaLista"/>
        <w:numPr>
          <w:ilvl w:val="1"/>
          <w:numId w:val="44"/>
        </w:numPr>
        <w:rPr>
          <w:rFonts w:ascii="Times New Roman" w:hAnsi="Times New Roman" w:cs="Times New Roman"/>
          <w:b w:val="0"/>
          <w:sz w:val="24"/>
          <w:szCs w:val="24"/>
        </w:rPr>
      </w:pPr>
      <w:r w:rsidRPr="00650A2E">
        <w:rPr>
          <w:rFonts w:ascii="Times New Roman" w:hAnsi="Times New Roman" w:cs="Times New Roman"/>
          <w:b w:val="0"/>
          <w:sz w:val="24"/>
          <w:szCs w:val="24"/>
        </w:rPr>
        <w:t>Recebidos os envelop</w:t>
      </w:r>
      <w:r>
        <w:rPr>
          <w:rFonts w:ascii="Times New Roman" w:hAnsi="Times New Roman" w:cs="Times New Roman"/>
          <w:b w:val="0"/>
          <w:sz w:val="24"/>
          <w:szCs w:val="24"/>
        </w:rPr>
        <w:t>es, na data e horário designado</w:t>
      </w:r>
      <w:r w:rsidRPr="00650A2E">
        <w:rPr>
          <w:rFonts w:ascii="Times New Roman" w:hAnsi="Times New Roman" w:cs="Times New Roman"/>
          <w:b w:val="0"/>
          <w:sz w:val="24"/>
          <w:szCs w:val="24"/>
        </w:rPr>
        <w:t>, a Comissão de Licitações passará à apreciação da fase de habilitação;</w:t>
      </w:r>
    </w:p>
    <w:p w:rsidR="00650A2E" w:rsidRPr="00650A2E" w:rsidRDefault="00650A2E" w:rsidP="00650A2E">
      <w:pPr>
        <w:pStyle w:val="PargrafodaLista"/>
        <w:numPr>
          <w:ilvl w:val="1"/>
          <w:numId w:val="44"/>
        </w:numPr>
        <w:rPr>
          <w:rFonts w:ascii="Times New Roman" w:hAnsi="Times New Roman" w:cs="Times New Roman"/>
          <w:b w:val="0"/>
          <w:sz w:val="24"/>
          <w:szCs w:val="24"/>
        </w:rPr>
      </w:pPr>
      <w:r w:rsidRPr="00650A2E">
        <w:rPr>
          <w:rFonts w:ascii="Times New Roman" w:hAnsi="Times New Roman" w:cs="Times New Roman"/>
          <w:b w:val="0"/>
          <w:sz w:val="24"/>
          <w:szCs w:val="24"/>
        </w:rPr>
        <w:t>Abertos o envelope da habilitação, os documentos serão rubricados pelos membros da Comissão de Licitações, e pelos licitantes presentes.</w:t>
      </w:r>
    </w:p>
    <w:p w:rsidR="00D3763B" w:rsidRPr="00650A2E" w:rsidRDefault="00650A2E" w:rsidP="00650A2E">
      <w:pPr>
        <w:pStyle w:val="PargrafodaLista"/>
        <w:numPr>
          <w:ilvl w:val="1"/>
          <w:numId w:val="44"/>
        </w:numPr>
        <w:rPr>
          <w:rFonts w:ascii="Times New Roman" w:hAnsi="Times New Roman" w:cs="Times New Roman"/>
          <w:b w:val="0"/>
          <w:sz w:val="24"/>
          <w:szCs w:val="24"/>
        </w:rPr>
      </w:pPr>
      <w:r w:rsidRPr="00650A2E">
        <w:rPr>
          <w:rFonts w:ascii="Times New Roman" w:hAnsi="Times New Roman" w:cs="Times New Roman"/>
          <w:b w:val="0"/>
          <w:sz w:val="24"/>
          <w:szCs w:val="24"/>
        </w:rPr>
        <w:t>A seguir, a Comissão de Licitações, se julgar em condições, decidirá sobre a habilitação dos concorrentes, considerando-se automaticamente inabilitado aquele que deixar de apresentar qualquer dos documentos exigidos no item 4 deste Edital.</w:t>
      </w:r>
    </w:p>
    <w:p w:rsidR="00650A2E" w:rsidRPr="00650A2E" w:rsidRDefault="00650A2E" w:rsidP="00650A2E">
      <w:pPr>
        <w:pStyle w:val="PargrafodaLista"/>
        <w:numPr>
          <w:ilvl w:val="1"/>
          <w:numId w:val="44"/>
        </w:numPr>
        <w:rPr>
          <w:rFonts w:ascii="Times New Roman" w:hAnsi="Times New Roman" w:cs="Times New Roman"/>
          <w:b w:val="0"/>
          <w:sz w:val="24"/>
          <w:szCs w:val="24"/>
        </w:rPr>
      </w:pPr>
      <w:r w:rsidRPr="00650A2E">
        <w:rPr>
          <w:rFonts w:ascii="Times New Roman" w:hAnsi="Times New Roman" w:cs="Times New Roman"/>
          <w:b w:val="0"/>
          <w:sz w:val="24"/>
          <w:szCs w:val="24"/>
        </w:rPr>
        <w:t>Ao declarado inabilitado, será devolvido, fechado, os envelopes da Proposta Técnica e da Proposta Financeira, mediante consignação em ata ou, se não tiver o licitante representante autorizado presente, após a homologação, contra recibo.</w:t>
      </w:r>
    </w:p>
    <w:p w:rsidR="00650A2E" w:rsidRPr="00650A2E" w:rsidRDefault="00650A2E" w:rsidP="00650A2E">
      <w:pPr>
        <w:pStyle w:val="PargrafodaLista"/>
        <w:numPr>
          <w:ilvl w:val="1"/>
          <w:numId w:val="44"/>
        </w:numPr>
        <w:rPr>
          <w:rFonts w:ascii="Times New Roman" w:hAnsi="Times New Roman" w:cs="Times New Roman"/>
          <w:b w:val="0"/>
          <w:sz w:val="24"/>
          <w:szCs w:val="24"/>
        </w:rPr>
      </w:pPr>
      <w:r w:rsidRPr="00650A2E">
        <w:rPr>
          <w:rFonts w:ascii="Times New Roman" w:hAnsi="Times New Roman" w:cs="Times New Roman"/>
          <w:b w:val="0"/>
          <w:sz w:val="24"/>
          <w:szCs w:val="24"/>
        </w:rPr>
        <w:t>Nenhum adendo será admitido nesta fase.</w:t>
      </w:r>
    </w:p>
    <w:p w:rsidR="00650A2E" w:rsidRPr="00650A2E" w:rsidRDefault="00650A2E" w:rsidP="00650A2E">
      <w:pPr>
        <w:pStyle w:val="PargrafodaLista"/>
        <w:numPr>
          <w:ilvl w:val="1"/>
          <w:numId w:val="44"/>
        </w:numPr>
        <w:rPr>
          <w:rFonts w:ascii="Times New Roman" w:hAnsi="Times New Roman" w:cs="Times New Roman"/>
          <w:b w:val="0"/>
          <w:sz w:val="24"/>
          <w:szCs w:val="24"/>
        </w:rPr>
      </w:pPr>
      <w:r w:rsidRPr="00650A2E">
        <w:rPr>
          <w:rFonts w:ascii="Times New Roman" w:hAnsi="Times New Roman" w:cs="Times New Roman"/>
          <w:b w:val="0"/>
          <w:sz w:val="24"/>
          <w:szCs w:val="24"/>
        </w:rPr>
        <w:t>A seguir, a Comissão de Licitações abrirá os envelopes de Técnica, rubricando cada folha e colhendo a rubrica dos licitantes presentes, que poderão examinar as informações.</w:t>
      </w:r>
    </w:p>
    <w:p w:rsidR="00650A2E" w:rsidRPr="00650A2E" w:rsidRDefault="00650A2E" w:rsidP="00650A2E">
      <w:pPr>
        <w:pStyle w:val="PargrafodaLista"/>
        <w:numPr>
          <w:ilvl w:val="1"/>
          <w:numId w:val="44"/>
        </w:numPr>
        <w:rPr>
          <w:rFonts w:ascii="Times New Roman" w:hAnsi="Times New Roman" w:cs="Times New Roman"/>
          <w:b w:val="0"/>
          <w:sz w:val="24"/>
          <w:szCs w:val="24"/>
        </w:rPr>
      </w:pPr>
      <w:r w:rsidRPr="00650A2E">
        <w:rPr>
          <w:rFonts w:ascii="Times New Roman" w:hAnsi="Times New Roman" w:cs="Times New Roman"/>
          <w:b w:val="0"/>
          <w:sz w:val="24"/>
          <w:szCs w:val="24"/>
        </w:rPr>
        <w:lastRenderedPageBreak/>
        <w:t>A seguir, a Comissão de Licitações, fará a análise da pontuação atingida por cada licitante.</w:t>
      </w:r>
    </w:p>
    <w:p w:rsidR="00650A2E" w:rsidRPr="00650A2E" w:rsidRDefault="00650A2E" w:rsidP="00650A2E">
      <w:pPr>
        <w:pStyle w:val="PargrafodaLista"/>
        <w:numPr>
          <w:ilvl w:val="1"/>
          <w:numId w:val="44"/>
        </w:numPr>
        <w:rPr>
          <w:rFonts w:ascii="Times New Roman" w:hAnsi="Times New Roman" w:cs="Times New Roman"/>
          <w:b w:val="0"/>
          <w:sz w:val="24"/>
          <w:szCs w:val="24"/>
        </w:rPr>
      </w:pPr>
      <w:r w:rsidRPr="00650A2E">
        <w:rPr>
          <w:rFonts w:ascii="Times New Roman" w:hAnsi="Times New Roman" w:cs="Times New Roman"/>
          <w:b w:val="0"/>
          <w:sz w:val="24"/>
          <w:szCs w:val="24"/>
        </w:rPr>
        <w:t>A seguir, a Comissão de Licitações abrirá os envelopes da Proposta Financeira, rubricando cada folha e colhendo a rubrica dos licitantes presentes, que poderão examinar as informações.</w:t>
      </w:r>
    </w:p>
    <w:p w:rsidR="00650A2E" w:rsidRPr="00650A2E" w:rsidRDefault="00650A2E" w:rsidP="009F0376">
      <w:pPr>
        <w:pStyle w:val="PargrafodaLista"/>
        <w:numPr>
          <w:ilvl w:val="1"/>
          <w:numId w:val="44"/>
        </w:numPr>
        <w:ind w:left="784" w:hanging="500"/>
        <w:rPr>
          <w:rFonts w:ascii="Times New Roman" w:hAnsi="Times New Roman" w:cs="Times New Roman"/>
          <w:b w:val="0"/>
          <w:sz w:val="24"/>
          <w:szCs w:val="24"/>
        </w:rPr>
      </w:pPr>
      <w:r w:rsidRPr="00650A2E">
        <w:rPr>
          <w:rFonts w:ascii="Times New Roman" w:hAnsi="Times New Roman" w:cs="Times New Roman"/>
          <w:b w:val="0"/>
          <w:sz w:val="24"/>
          <w:szCs w:val="24"/>
        </w:rPr>
        <w:t>Qualquer documento apresentado com inverdade de informações ou comprovado sua falsidade, gerará a automática desclassificação da licitante, independente da fase que se encontre o julgamento.</w:t>
      </w:r>
    </w:p>
    <w:p w:rsidR="00650A2E" w:rsidRPr="00650A2E" w:rsidRDefault="00650A2E" w:rsidP="009F0376">
      <w:pPr>
        <w:pStyle w:val="PargrafodaLista"/>
        <w:numPr>
          <w:ilvl w:val="1"/>
          <w:numId w:val="44"/>
        </w:numPr>
        <w:ind w:left="784" w:hanging="500"/>
        <w:rPr>
          <w:rFonts w:ascii="Times New Roman" w:hAnsi="Times New Roman" w:cs="Times New Roman"/>
          <w:b w:val="0"/>
          <w:sz w:val="24"/>
          <w:szCs w:val="24"/>
        </w:rPr>
      </w:pPr>
      <w:r w:rsidRPr="00650A2E">
        <w:rPr>
          <w:rFonts w:ascii="Times New Roman" w:hAnsi="Times New Roman" w:cs="Times New Roman"/>
          <w:b w:val="0"/>
          <w:sz w:val="24"/>
          <w:szCs w:val="24"/>
        </w:rPr>
        <w:t>Em todas as fases da presente licitação serão observadas as normas previstas nos incisos, alíneas e parágrafos do art. 109 da Lei nº. 8.666/93.</w:t>
      </w:r>
    </w:p>
    <w:p w:rsidR="00650A2E" w:rsidRPr="00650A2E" w:rsidRDefault="00650A2E" w:rsidP="009F0376">
      <w:pPr>
        <w:pStyle w:val="PargrafodaLista"/>
        <w:numPr>
          <w:ilvl w:val="1"/>
          <w:numId w:val="44"/>
        </w:numPr>
        <w:ind w:left="784" w:hanging="500"/>
        <w:rPr>
          <w:rFonts w:ascii="Times New Roman" w:hAnsi="Times New Roman" w:cs="Times New Roman"/>
          <w:b w:val="0"/>
          <w:sz w:val="24"/>
          <w:szCs w:val="24"/>
        </w:rPr>
      </w:pPr>
      <w:r w:rsidRPr="00650A2E">
        <w:rPr>
          <w:rFonts w:ascii="Times New Roman" w:hAnsi="Times New Roman" w:cs="Times New Roman"/>
          <w:b w:val="0"/>
          <w:sz w:val="24"/>
          <w:szCs w:val="24"/>
        </w:rPr>
        <w:t>Os prazos para impugnação do presente Edital são os constantes da Lei Federal 8.666/93.</w:t>
      </w:r>
    </w:p>
    <w:p w:rsidR="00650A2E" w:rsidRPr="00650A2E" w:rsidRDefault="00650A2E" w:rsidP="009F0376">
      <w:pPr>
        <w:pStyle w:val="PargrafodaLista"/>
        <w:numPr>
          <w:ilvl w:val="1"/>
          <w:numId w:val="44"/>
        </w:numPr>
        <w:ind w:left="784" w:hanging="500"/>
        <w:rPr>
          <w:rFonts w:ascii="Times New Roman" w:hAnsi="Times New Roman" w:cs="Times New Roman"/>
          <w:b w:val="0"/>
          <w:sz w:val="24"/>
          <w:szCs w:val="24"/>
        </w:rPr>
      </w:pPr>
      <w:r w:rsidRPr="00650A2E">
        <w:rPr>
          <w:rFonts w:ascii="Times New Roman" w:hAnsi="Times New Roman" w:cs="Times New Roman"/>
          <w:b w:val="0"/>
          <w:sz w:val="24"/>
          <w:szCs w:val="24"/>
        </w:rPr>
        <w:t>A impugnação feita tempestivamente pelo licitante não o impedirá de participar da licitação até o julgamento e decisão.</w:t>
      </w:r>
    </w:p>
    <w:p w:rsidR="00650A2E" w:rsidRPr="001C0C2C" w:rsidRDefault="00650A2E" w:rsidP="001C0C2C">
      <w:pPr>
        <w:spacing w:line="276" w:lineRule="auto"/>
        <w:jc w:val="both"/>
      </w:pPr>
    </w:p>
    <w:p w:rsidR="00430334" w:rsidRPr="001C0C2C" w:rsidRDefault="00D3763B" w:rsidP="009F0376">
      <w:pPr>
        <w:pStyle w:val="PargrafodaLista"/>
        <w:numPr>
          <w:ilvl w:val="0"/>
          <w:numId w:val="19"/>
        </w:numPr>
        <w:rPr>
          <w:rFonts w:ascii="Times New Roman" w:hAnsi="Times New Roman" w:cs="Times New Roman"/>
          <w:sz w:val="24"/>
          <w:szCs w:val="24"/>
        </w:rPr>
      </w:pPr>
      <w:r w:rsidRPr="001C0C2C">
        <w:rPr>
          <w:rFonts w:ascii="Times New Roman" w:hAnsi="Times New Roman" w:cs="Times New Roman"/>
          <w:sz w:val="24"/>
          <w:szCs w:val="24"/>
        </w:rPr>
        <w:t>DO JULGAMENTO</w:t>
      </w:r>
      <w:r w:rsidR="009A3D82">
        <w:rPr>
          <w:rFonts w:ascii="Times New Roman" w:hAnsi="Times New Roman" w:cs="Times New Roman"/>
          <w:sz w:val="24"/>
          <w:szCs w:val="24"/>
        </w:rPr>
        <w:t xml:space="preserve"> </w:t>
      </w:r>
    </w:p>
    <w:p w:rsidR="00594A71" w:rsidRPr="00050B69" w:rsidRDefault="00594A71" w:rsidP="009F0376">
      <w:pPr>
        <w:tabs>
          <w:tab w:val="left" w:pos="426"/>
        </w:tabs>
        <w:autoSpaceDE w:val="0"/>
        <w:autoSpaceDN w:val="0"/>
        <w:adjustRightInd w:val="0"/>
        <w:spacing w:line="276" w:lineRule="auto"/>
        <w:ind w:left="378"/>
        <w:jc w:val="both"/>
      </w:pPr>
      <w:r w:rsidRPr="00050B69">
        <w:rPr>
          <w:color w:val="000000"/>
        </w:rPr>
        <w:t xml:space="preserve">A Nota Técnica final (NT) de cada licitante será a somatória dos pontos obtidos nos subitens do item de Qualificação técnica. </w:t>
      </w:r>
    </w:p>
    <w:p w:rsidR="00594A71" w:rsidRPr="00050B69" w:rsidRDefault="00594A71" w:rsidP="009F0376">
      <w:pPr>
        <w:tabs>
          <w:tab w:val="left" w:pos="426"/>
        </w:tabs>
        <w:autoSpaceDE w:val="0"/>
        <w:autoSpaceDN w:val="0"/>
        <w:adjustRightInd w:val="0"/>
        <w:spacing w:line="276" w:lineRule="auto"/>
        <w:ind w:left="378"/>
        <w:jc w:val="both"/>
        <w:rPr>
          <w:color w:val="000000"/>
        </w:rPr>
      </w:pPr>
      <w:r w:rsidRPr="00050B69">
        <w:rPr>
          <w:color w:val="000000"/>
        </w:rPr>
        <w:t>Serão consideradas classificadas somente as licitantes que obtiverem pontuação total igual ou superior a 60 pontos.</w:t>
      </w:r>
    </w:p>
    <w:p w:rsidR="00594A71" w:rsidRPr="00050B69" w:rsidRDefault="00594A71" w:rsidP="009F0376">
      <w:pPr>
        <w:tabs>
          <w:tab w:val="left" w:pos="426"/>
        </w:tabs>
        <w:autoSpaceDE w:val="0"/>
        <w:autoSpaceDN w:val="0"/>
        <w:adjustRightInd w:val="0"/>
        <w:spacing w:line="276" w:lineRule="auto"/>
        <w:ind w:left="378"/>
        <w:jc w:val="both"/>
        <w:rPr>
          <w:color w:val="000000"/>
        </w:rPr>
      </w:pPr>
    </w:p>
    <w:p w:rsidR="00594A71" w:rsidRDefault="00594A71" w:rsidP="009F0376">
      <w:pPr>
        <w:tabs>
          <w:tab w:val="left" w:pos="426"/>
        </w:tabs>
        <w:autoSpaceDE w:val="0"/>
        <w:autoSpaceDN w:val="0"/>
        <w:adjustRightInd w:val="0"/>
        <w:spacing w:line="276" w:lineRule="auto"/>
        <w:ind w:left="378"/>
        <w:jc w:val="both"/>
        <w:rPr>
          <w:color w:val="000000"/>
        </w:rPr>
      </w:pPr>
      <w:r w:rsidRPr="00050B69">
        <w:rPr>
          <w:color w:val="000000"/>
        </w:rPr>
        <w:t>Após a verificação dos ajustes, a Comissão de Licitação analisará a PROPOSTA DE PREÇOS</w:t>
      </w:r>
      <w:r>
        <w:rPr>
          <w:color w:val="000000"/>
        </w:rPr>
        <w:t xml:space="preserve"> </w:t>
      </w:r>
      <w:r w:rsidRPr="00050B69">
        <w:rPr>
          <w:color w:val="000000"/>
        </w:rPr>
        <w:t>das licitantes habilitadas e classificadas na Proposta Técnica, que será avaliada pelo processo de pontuação de</w:t>
      </w:r>
      <w:r>
        <w:rPr>
          <w:color w:val="000000"/>
        </w:rPr>
        <w:t xml:space="preserve"> acordo com a seguinte fórmula:</w:t>
      </w:r>
    </w:p>
    <w:p w:rsidR="00594A71" w:rsidRPr="00050B69" w:rsidRDefault="00594A71" w:rsidP="009F0376">
      <w:pPr>
        <w:tabs>
          <w:tab w:val="left" w:pos="426"/>
        </w:tabs>
        <w:autoSpaceDE w:val="0"/>
        <w:autoSpaceDN w:val="0"/>
        <w:adjustRightInd w:val="0"/>
        <w:spacing w:line="276" w:lineRule="auto"/>
        <w:ind w:left="378"/>
        <w:jc w:val="both"/>
      </w:pPr>
    </w:p>
    <w:p w:rsidR="00594A71" w:rsidRPr="00050B69" w:rsidRDefault="00594A71" w:rsidP="009F0376">
      <w:pPr>
        <w:tabs>
          <w:tab w:val="left" w:pos="426"/>
        </w:tabs>
        <w:autoSpaceDE w:val="0"/>
        <w:autoSpaceDN w:val="0"/>
        <w:adjustRightInd w:val="0"/>
        <w:spacing w:line="276" w:lineRule="auto"/>
        <w:ind w:left="378"/>
        <w:jc w:val="both"/>
        <w:rPr>
          <w:lang w:val="en-US"/>
        </w:rPr>
      </w:pPr>
      <m:oMathPara>
        <m:oMath>
          <m:r>
            <w:rPr>
              <w:rFonts w:ascii="Cambria Math" w:hAnsi="Cambria Math"/>
              <w:color w:val="000000"/>
            </w:rPr>
            <m:t xml:space="preserve">NPP= </m:t>
          </m:r>
          <m:f>
            <m:fPr>
              <m:ctrlPr>
                <w:rPr>
                  <w:rFonts w:ascii="Cambria Math" w:hAnsi="Cambria Math"/>
                  <w:i/>
                  <w:color w:val="000000"/>
                </w:rPr>
              </m:ctrlPr>
            </m:fPr>
            <m:num>
              <m:r>
                <w:rPr>
                  <w:rFonts w:ascii="Cambria Math" w:hAnsi="Cambria Math"/>
                  <w:color w:val="000000"/>
                </w:rPr>
                <m:t>(100*MPVO)</m:t>
              </m:r>
            </m:num>
            <m:den>
              <m:r>
                <w:rPr>
                  <w:rFonts w:ascii="Cambria Math" w:hAnsi="Cambria Math"/>
                  <w:color w:val="000000"/>
                </w:rPr>
                <m:t>P</m:t>
              </m:r>
            </m:den>
          </m:f>
        </m:oMath>
      </m:oMathPara>
    </w:p>
    <w:p w:rsidR="00594A71" w:rsidRPr="00C451EB" w:rsidRDefault="00594A71" w:rsidP="009F0376">
      <w:pPr>
        <w:tabs>
          <w:tab w:val="left" w:pos="426"/>
        </w:tabs>
        <w:autoSpaceDE w:val="0"/>
        <w:autoSpaceDN w:val="0"/>
        <w:adjustRightInd w:val="0"/>
        <w:spacing w:line="276" w:lineRule="auto"/>
        <w:ind w:left="378"/>
        <w:jc w:val="both"/>
      </w:pPr>
      <w:r w:rsidRPr="00C451EB">
        <w:rPr>
          <w:color w:val="000000"/>
        </w:rPr>
        <w:t xml:space="preserve">                      </w:t>
      </w:r>
    </w:p>
    <w:p w:rsidR="00594A71" w:rsidRPr="00050B69" w:rsidRDefault="00594A71" w:rsidP="009F0376">
      <w:pPr>
        <w:tabs>
          <w:tab w:val="left" w:pos="426"/>
        </w:tabs>
        <w:autoSpaceDE w:val="0"/>
        <w:autoSpaceDN w:val="0"/>
        <w:adjustRightInd w:val="0"/>
        <w:spacing w:line="276" w:lineRule="auto"/>
        <w:ind w:left="378"/>
        <w:jc w:val="both"/>
        <w:rPr>
          <w:color w:val="000000"/>
        </w:rPr>
      </w:pPr>
      <w:r w:rsidRPr="00050B69">
        <w:rPr>
          <w:color w:val="000000"/>
        </w:rPr>
        <w:t>Sendo:</w:t>
      </w:r>
    </w:p>
    <w:p w:rsidR="00594A71" w:rsidRPr="00050B69" w:rsidRDefault="00594A71" w:rsidP="009F0376">
      <w:pPr>
        <w:tabs>
          <w:tab w:val="left" w:pos="426"/>
        </w:tabs>
        <w:autoSpaceDE w:val="0"/>
        <w:autoSpaceDN w:val="0"/>
        <w:adjustRightInd w:val="0"/>
        <w:spacing w:line="276" w:lineRule="auto"/>
        <w:ind w:left="378"/>
        <w:jc w:val="both"/>
        <w:rPr>
          <w:color w:val="000000"/>
        </w:rPr>
      </w:pPr>
      <w:r w:rsidRPr="00050B69">
        <w:rPr>
          <w:color w:val="000000"/>
        </w:rPr>
        <w:t>NPP = Nota da Proposta de Preços</w:t>
      </w:r>
    </w:p>
    <w:p w:rsidR="00594A71" w:rsidRPr="00050B69" w:rsidRDefault="00594A71" w:rsidP="009F0376">
      <w:pPr>
        <w:tabs>
          <w:tab w:val="left" w:pos="426"/>
        </w:tabs>
        <w:autoSpaceDE w:val="0"/>
        <w:autoSpaceDN w:val="0"/>
        <w:adjustRightInd w:val="0"/>
        <w:spacing w:line="276" w:lineRule="auto"/>
        <w:ind w:left="378"/>
        <w:jc w:val="both"/>
      </w:pPr>
      <w:r w:rsidRPr="00050B69">
        <w:rPr>
          <w:color w:val="000000"/>
        </w:rPr>
        <w:t xml:space="preserve">MPVO =Menor Preço Válido Ofertado </w:t>
      </w:r>
    </w:p>
    <w:p w:rsidR="00594A71" w:rsidRPr="00050B69" w:rsidRDefault="00594A71" w:rsidP="009F0376">
      <w:pPr>
        <w:tabs>
          <w:tab w:val="left" w:pos="426"/>
        </w:tabs>
        <w:autoSpaceDE w:val="0"/>
        <w:autoSpaceDN w:val="0"/>
        <w:adjustRightInd w:val="0"/>
        <w:spacing w:line="276" w:lineRule="auto"/>
        <w:ind w:left="378"/>
        <w:jc w:val="both"/>
        <w:rPr>
          <w:color w:val="000000"/>
        </w:rPr>
      </w:pPr>
      <w:r w:rsidRPr="00050B69">
        <w:rPr>
          <w:color w:val="000000"/>
        </w:rPr>
        <w:t>P = Valor da Proposta em Exame</w:t>
      </w:r>
    </w:p>
    <w:p w:rsidR="00594A71" w:rsidRPr="00050B69" w:rsidRDefault="00594A71" w:rsidP="009F0376">
      <w:pPr>
        <w:tabs>
          <w:tab w:val="left" w:pos="426"/>
        </w:tabs>
        <w:autoSpaceDE w:val="0"/>
        <w:autoSpaceDN w:val="0"/>
        <w:adjustRightInd w:val="0"/>
        <w:spacing w:line="276" w:lineRule="auto"/>
        <w:ind w:left="378"/>
        <w:jc w:val="both"/>
      </w:pPr>
    </w:p>
    <w:p w:rsidR="00594A71" w:rsidRPr="00050B69" w:rsidRDefault="00594A71" w:rsidP="009F0376">
      <w:pPr>
        <w:pStyle w:val="PargrafodaLista"/>
        <w:numPr>
          <w:ilvl w:val="0"/>
          <w:numId w:val="37"/>
        </w:numPr>
        <w:tabs>
          <w:tab w:val="left" w:pos="426"/>
        </w:tabs>
        <w:autoSpaceDE w:val="0"/>
        <w:autoSpaceDN w:val="0"/>
        <w:adjustRightInd w:val="0"/>
        <w:spacing w:after="0"/>
        <w:ind w:left="378"/>
        <w:rPr>
          <w:rFonts w:ascii="Times New Roman" w:hAnsi="Times New Roman" w:cs="Times New Roman"/>
          <w:vanish/>
          <w:sz w:val="24"/>
          <w:szCs w:val="24"/>
        </w:rPr>
      </w:pPr>
    </w:p>
    <w:p w:rsidR="00594A71" w:rsidRPr="00050B69" w:rsidRDefault="00594A71" w:rsidP="009F0376">
      <w:pPr>
        <w:pStyle w:val="PargrafodaLista"/>
        <w:numPr>
          <w:ilvl w:val="1"/>
          <w:numId w:val="37"/>
        </w:numPr>
        <w:tabs>
          <w:tab w:val="left" w:pos="426"/>
        </w:tabs>
        <w:autoSpaceDE w:val="0"/>
        <w:autoSpaceDN w:val="0"/>
        <w:adjustRightInd w:val="0"/>
        <w:spacing w:after="0"/>
        <w:ind w:left="378"/>
        <w:rPr>
          <w:rFonts w:ascii="Times New Roman" w:hAnsi="Times New Roman" w:cs="Times New Roman"/>
          <w:vanish/>
          <w:sz w:val="24"/>
          <w:szCs w:val="24"/>
        </w:rPr>
      </w:pPr>
    </w:p>
    <w:p w:rsidR="00594A71" w:rsidRPr="00050B69" w:rsidRDefault="00594A71" w:rsidP="009F0376">
      <w:pPr>
        <w:pStyle w:val="PargrafodaLista"/>
        <w:numPr>
          <w:ilvl w:val="1"/>
          <w:numId w:val="37"/>
        </w:numPr>
        <w:tabs>
          <w:tab w:val="left" w:pos="426"/>
        </w:tabs>
        <w:autoSpaceDE w:val="0"/>
        <w:autoSpaceDN w:val="0"/>
        <w:adjustRightInd w:val="0"/>
        <w:spacing w:after="0"/>
        <w:ind w:left="378"/>
        <w:rPr>
          <w:rFonts w:ascii="Times New Roman" w:hAnsi="Times New Roman" w:cs="Times New Roman"/>
          <w:vanish/>
          <w:sz w:val="24"/>
          <w:szCs w:val="24"/>
        </w:rPr>
      </w:pPr>
    </w:p>
    <w:p w:rsidR="00594A71" w:rsidRPr="00050B69" w:rsidRDefault="00594A71" w:rsidP="009F0376">
      <w:pPr>
        <w:pStyle w:val="PargrafodaLista"/>
        <w:numPr>
          <w:ilvl w:val="1"/>
          <w:numId w:val="37"/>
        </w:numPr>
        <w:tabs>
          <w:tab w:val="left" w:pos="426"/>
        </w:tabs>
        <w:autoSpaceDE w:val="0"/>
        <w:autoSpaceDN w:val="0"/>
        <w:adjustRightInd w:val="0"/>
        <w:spacing w:after="0"/>
        <w:ind w:left="378"/>
        <w:rPr>
          <w:rFonts w:ascii="Times New Roman" w:hAnsi="Times New Roman" w:cs="Times New Roman"/>
          <w:vanish/>
          <w:sz w:val="24"/>
          <w:szCs w:val="24"/>
        </w:rPr>
      </w:pPr>
    </w:p>
    <w:p w:rsidR="00594A71" w:rsidRPr="00050B69" w:rsidRDefault="00594A71" w:rsidP="009F0376">
      <w:pPr>
        <w:pStyle w:val="PargrafodaLista"/>
        <w:numPr>
          <w:ilvl w:val="1"/>
          <w:numId w:val="37"/>
        </w:numPr>
        <w:tabs>
          <w:tab w:val="left" w:pos="426"/>
        </w:tabs>
        <w:autoSpaceDE w:val="0"/>
        <w:autoSpaceDN w:val="0"/>
        <w:adjustRightInd w:val="0"/>
        <w:spacing w:after="0"/>
        <w:ind w:left="378"/>
        <w:rPr>
          <w:rFonts w:ascii="Times New Roman" w:hAnsi="Times New Roman" w:cs="Times New Roman"/>
          <w:vanish/>
          <w:sz w:val="24"/>
          <w:szCs w:val="24"/>
        </w:rPr>
      </w:pPr>
    </w:p>
    <w:p w:rsidR="00430334" w:rsidRPr="001C0C2C" w:rsidRDefault="00430334" w:rsidP="001C0C2C">
      <w:pPr>
        <w:spacing w:line="276" w:lineRule="auto"/>
        <w:jc w:val="both"/>
      </w:pPr>
    </w:p>
    <w:p w:rsidR="00430334" w:rsidRPr="001C0C2C" w:rsidRDefault="009A3D82" w:rsidP="009F0376">
      <w:pPr>
        <w:pStyle w:val="PargrafodaLista"/>
        <w:numPr>
          <w:ilvl w:val="0"/>
          <w:numId w:val="47"/>
        </w:numPr>
        <w:rPr>
          <w:rFonts w:ascii="Times New Roman" w:hAnsi="Times New Roman" w:cs="Times New Roman"/>
          <w:sz w:val="24"/>
          <w:szCs w:val="24"/>
        </w:rPr>
      </w:pPr>
      <w:r w:rsidRPr="009A3D82">
        <w:rPr>
          <w:rFonts w:ascii="Times New Roman" w:hAnsi="Times New Roman" w:cs="Times New Roman"/>
          <w:sz w:val="24"/>
          <w:szCs w:val="24"/>
        </w:rPr>
        <w:t>DO JULGAMENTO FINAL</w:t>
      </w:r>
    </w:p>
    <w:p w:rsidR="009A3D82" w:rsidRPr="009A3D82" w:rsidRDefault="009A3D82" w:rsidP="009F0376">
      <w:pPr>
        <w:pStyle w:val="PargrafodaLista"/>
        <w:numPr>
          <w:ilvl w:val="1"/>
          <w:numId w:val="47"/>
        </w:numPr>
        <w:ind w:left="851" w:hanging="491"/>
        <w:rPr>
          <w:rFonts w:ascii="Times New Roman" w:hAnsi="Times New Roman" w:cs="Times New Roman"/>
          <w:b w:val="0"/>
          <w:sz w:val="24"/>
          <w:szCs w:val="24"/>
        </w:rPr>
      </w:pPr>
      <w:r w:rsidRPr="009A3D82">
        <w:rPr>
          <w:rFonts w:ascii="Times New Roman" w:hAnsi="Times New Roman" w:cs="Times New Roman"/>
          <w:b w:val="0"/>
          <w:sz w:val="24"/>
          <w:szCs w:val="24"/>
        </w:rPr>
        <w:t>Esta licitação é do tipo técnica e Preço e o julgamento será realizado pela Comissão de Licitações, considerando vencedora a proposta com a maior Classificação Final (CF), respeitados os critérios e determinações do presente Edital na escolha da proposta mais vantajosa para o Município.</w:t>
      </w:r>
    </w:p>
    <w:p w:rsidR="009A3D82" w:rsidRPr="009A3D82" w:rsidRDefault="009A3D82" w:rsidP="009F0376">
      <w:pPr>
        <w:pStyle w:val="PargrafodaLista"/>
        <w:numPr>
          <w:ilvl w:val="1"/>
          <w:numId w:val="47"/>
        </w:numPr>
        <w:ind w:left="851" w:hanging="491"/>
        <w:rPr>
          <w:rFonts w:ascii="Times New Roman" w:hAnsi="Times New Roman" w:cs="Times New Roman"/>
          <w:b w:val="0"/>
          <w:sz w:val="24"/>
          <w:szCs w:val="24"/>
        </w:rPr>
      </w:pPr>
      <w:r w:rsidRPr="009A3D82">
        <w:rPr>
          <w:rFonts w:ascii="Times New Roman" w:hAnsi="Times New Roman" w:cs="Times New Roman"/>
          <w:b w:val="0"/>
          <w:sz w:val="24"/>
          <w:szCs w:val="24"/>
        </w:rPr>
        <w:t>Para efeito de cálculo da Classificação Final mencionada no item 8.1 serão levadas em consideração duas casas decimais, desprezando-se a fração remanescente.</w:t>
      </w:r>
    </w:p>
    <w:p w:rsidR="00D3763B" w:rsidRDefault="009A3D82" w:rsidP="009F0376">
      <w:pPr>
        <w:pStyle w:val="PargrafodaLista"/>
        <w:numPr>
          <w:ilvl w:val="1"/>
          <w:numId w:val="47"/>
        </w:numPr>
        <w:ind w:left="851" w:hanging="491"/>
        <w:rPr>
          <w:rFonts w:ascii="Times New Roman" w:hAnsi="Times New Roman" w:cs="Times New Roman"/>
          <w:b w:val="0"/>
          <w:sz w:val="24"/>
          <w:szCs w:val="24"/>
        </w:rPr>
      </w:pPr>
      <w:r w:rsidRPr="009A3D82">
        <w:rPr>
          <w:rFonts w:ascii="Times New Roman" w:hAnsi="Times New Roman" w:cs="Times New Roman"/>
          <w:b w:val="0"/>
          <w:sz w:val="24"/>
          <w:szCs w:val="24"/>
        </w:rPr>
        <w:lastRenderedPageBreak/>
        <w:t>A classificação final se dará da seguinte forma:</w:t>
      </w:r>
    </w:p>
    <w:p w:rsidR="009A3D82" w:rsidRDefault="009A3D82" w:rsidP="009F0376">
      <w:pPr>
        <w:ind w:left="851" w:hanging="491"/>
        <w:rPr>
          <w:b/>
          <w:color w:val="000000"/>
        </w:rPr>
      </w:pPr>
    </w:p>
    <w:p w:rsidR="009A3D82" w:rsidRDefault="009A3D82" w:rsidP="009F0376">
      <w:pPr>
        <w:ind w:left="851" w:hanging="491"/>
        <w:jc w:val="center"/>
        <w:rPr>
          <w:b/>
          <w:color w:val="000000"/>
        </w:rPr>
      </w:pPr>
      <w:r w:rsidRPr="009A3D82">
        <w:rPr>
          <w:b/>
          <w:color w:val="000000"/>
        </w:rPr>
        <w:t>NF = 0,3NP + 0,7NT</w:t>
      </w:r>
    </w:p>
    <w:p w:rsidR="009A3D82" w:rsidRPr="009A3D82" w:rsidRDefault="009A3D82" w:rsidP="009F0376">
      <w:pPr>
        <w:ind w:left="851" w:hanging="491"/>
        <w:rPr>
          <w:b/>
          <w:color w:val="000000"/>
        </w:rPr>
      </w:pPr>
    </w:p>
    <w:p w:rsidR="009A3D82" w:rsidRDefault="009A3D82" w:rsidP="009F0376">
      <w:pPr>
        <w:ind w:left="1418" w:hanging="491"/>
        <w:rPr>
          <w:color w:val="000000"/>
        </w:rPr>
      </w:pPr>
      <w:r>
        <w:rPr>
          <w:color w:val="000000"/>
        </w:rPr>
        <w:t>Onde:</w:t>
      </w:r>
    </w:p>
    <w:p w:rsidR="009A3D82" w:rsidRDefault="009A3D82" w:rsidP="009F0376">
      <w:pPr>
        <w:ind w:left="1418" w:hanging="491"/>
      </w:pPr>
      <w:r w:rsidRPr="009A3D82">
        <w:rPr>
          <w:b/>
        </w:rPr>
        <w:t>NF</w:t>
      </w:r>
      <w:r>
        <w:t xml:space="preserve"> = </w:t>
      </w:r>
      <w:r w:rsidRPr="009A3D82">
        <w:t>Nota Final</w:t>
      </w:r>
    </w:p>
    <w:p w:rsidR="009A3D82" w:rsidRDefault="009A3D82" w:rsidP="009F0376">
      <w:pPr>
        <w:ind w:left="1418" w:hanging="491"/>
      </w:pPr>
      <w:r w:rsidRPr="009A3D82">
        <w:rPr>
          <w:b/>
        </w:rPr>
        <w:t>NP</w:t>
      </w:r>
      <w:r>
        <w:t xml:space="preserve"> = Nota da Proposta</w:t>
      </w:r>
    </w:p>
    <w:p w:rsidR="009A3D82" w:rsidRDefault="009A3D82" w:rsidP="009F0376">
      <w:pPr>
        <w:ind w:left="1418" w:hanging="491"/>
      </w:pPr>
      <w:r w:rsidRPr="009A3D82">
        <w:rPr>
          <w:b/>
        </w:rPr>
        <w:t>NT</w:t>
      </w:r>
      <w:r>
        <w:t xml:space="preserve"> = Nota Técnica</w:t>
      </w:r>
    </w:p>
    <w:p w:rsidR="009A3D82" w:rsidRDefault="009A3D82" w:rsidP="009F0376">
      <w:pPr>
        <w:ind w:left="851" w:hanging="491"/>
      </w:pPr>
    </w:p>
    <w:p w:rsidR="009A3D82" w:rsidRDefault="009A3D82" w:rsidP="009F0376">
      <w:pPr>
        <w:pStyle w:val="PargrafodaLista"/>
        <w:numPr>
          <w:ilvl w:val="1"/>
          <w:numId w:val="47"/>
        </w:numPr>
        <w:ind w:left="851" w:hanging="491"/>
        <w:rPr>
          <w:rFonts w:ascii="Times New Roman" w:hAnsi="Times New Roman" w:cs="Times New Roman"/>
          <w:b w:val="0"/>
          <w:sz w:val="24"/>
          <w:szCs w:val="24"/>
        </w:rPr>
      </w:pPr>
      <w:r w:rsidRPr="009A3D82">
        <w:rPr>
          <w:rFonts w:ascii="Times New Roman" w:hAnsi="Times New Roman" w:cs="Times New Roman"/>
          <w:b w:val="0"/>
          <w:sz w:val="24"/>
          <w:szCs w:val="24"/>
        </w:rPr>
        <w:t xml:space="preserve">Será considerada vencedora a licitante que obter a maior </w:t>
      </w:r>
      <w:r>
        <w:rPr>
          <w:rFonts w:ascii="Times New Roman" w:hAnsi="Times New Roman" w:cs="Times New Roman"/>
          <w:b w:val="0"/>
          <w:sz w:val="24"/>
          <w:szCs w:val="24"/>
        </w:rPr>
        <w:t>Nota Final (N</w:t>
      </w:r>
      <w:r w:rsidRPr="009A3D82">
        <w:rPr>
          <w:rFonts w:ascii="Times New Roman" w:hAnsi="Times New Roman" w:cs="Times New Roman"/>
          <w:b w:val="0"/>
          <w:sz w:val="24"/>
          <w:szCs w:val="24"/>
        </w:rPr>
        <w:t>F), em</w:t>
      </w:r>
      <w:r>
        <w:rPr>
          <w:rFonts w:ascii="Times New Roman" w:hAnsi="Times New Roman" w:cs="Times New Roman"/>
          <w:b w:val="0"/>
          <w:sz w:val="24"/>
          <w:szCs w:val="24"/>
        </w:rPr>
        <w:t xml:space="preserve"> </w:t>
      </w:r>
      <w:r w:rsidRPr="009A3D82">
        <w:rPr>
          <w:rFonts w:ascii="Times New Roman" w:hAnsi="Times New Roman" w:cs="Times New Roman"/>
          <w:b w:val="0"/>
          <w:sz w:val="24"/>
          <w:szCs w:val="24"/>
        </w:rPr>
        <w:t>favor da qual será adjudicado o objeto do certame</w:t>
      </w:r>
      <w:r>
        <w:rPr>
          <w:rFonts w:ascii="Times New Roman" w:hAnsi="Times New Roman" w:cs="Times New Roman"/>
          <w:b w:val="0"/>
          <w:sz w:val="24"/>
          <w:szCs w:val="24"/>
        </w:rPr>
        <w:t>.</w:t>
      </w:r>
    </w:p>
    <w:p w:rsidR="009A3D82" w:rsidRPr="009A3D82" w:rsidRDefault="009A3D82" w:rsidP="009F0376">
      <w:pPr>
        <w:pStyle w:val="PargrafodaLista"/>
        <w:numPr>
          <w:ilvl w:val="1"/>
          <w:numId w:val="47"/>
        </w:numPr>
        <w:ind w:left="851" w:hanging="491"/>
        <w:rPr>
          <w:rFonts w:ascii="Times New Roman" w:hAnsi="Times New Roman" w:cs="Times New Roman"/>
          <w:b w:val="0"/>
          <w:sz w:val="28"/>
          <w:szCs w:val="24"/>
        </w:rPr>
      </w:pPr>
      <w:r w:rsidRPr="009A3D82">
        <w:rPr>
          <w:rFonts w:ascii="Times New Roman" w:hAnsi="Times New Roman" w:cs="Times New Roman"/>
          <w:b w:val="0"/>
          <w:sz w:val="24"/>
        </w:rPr>
        <w:t>Em caso de empate de duas ou mais propostas, obedecido ao disposto no parágrafo 2° do artigo 3° da Lei n. 8.666/93, será utilizado o sorteio, em ato público, com a convocação prévia de todos os licitantes.</w:t>
      </w:r>
    </w:p>
    <w:p w:rsidR="009A3D82" w:rsidRPr="009A3D82" w:rsidRDefault="009A3D82" w:rsidP="009F0376">
      <w:pPr>
        <w:pStyle w:val="PargrafodaLista"/>
        <w:numPr>
          <w:ilvl w:val="1"/>
          <w:numId w:val="47"/>
        </w:numPr>
        <w:ind w:left="851" w:hanging="491"/>
        <w:rPr>
          <w:rFonts w:ascii="Times New Roman" w:hAnsi="Times New Roman" w:cs="Times New Roman"/>
          <w:b w:val="0"/>
          <w:sz w:val="28"/>
          <w:szCs w:val="24"/>
        </w:rPr>
      </w:pPr>
      <w:r w:rsidRPr="009A3D82">
        <w:rPr>
          <w:rFonts w:ascii="Times New Roman" w:hAnsi="Times New Roman" w:cs="Times New Roman"/>
          <w:b w:val="0"/>
          <w:sz w:val="24"/>
        </w:rPr>
        <w:t>Será verificada a conformidade das propostas apresentadas com os requisitos estabelecidos no edital, sendo desclassificadas as que estiverem em desacordo.</w:t>
      </w:r>
    </w:p>
    <w:p w:rsidR="009A3D82" w:rsidRPr="009A3D82" w:rsidRDefault="009A3D82" w:rsidP="009F0376">
      <w:pPr>
        <w:pStyle w:val="PargrafodaLista"/>
        <w:numPr>
          <w:ilvl w:val="1"/>
          <w:numId w:val="47"/>
        </w:numPr>
        <w:ind w:left="851" w:hanging="491"/>
        <w:rPr>
          <w:rFonts w:ascii="Times New Roman" w:hAnsi="Times New Roman" w:cs="Times New Roman"/>
          <w:b w:val="0"/>
          <w:sz w:val="28"/>
          <w:szCs w:val="24"/>
        </w:rPr>
      </w:pPr>
      <w:r w:rsidRPr="009A3D82">
        <w:rPr>
          <w:rFonts w:ascii="Times New Roman" w:hAnsi="Times New Roman" w:cs="Times New Roman"/>
          <w:b w:val="0"/>
          <w:sz w:val="24"/>
        </w:rPr>
        <w:t>Serão desclassificadas as propostas que não atenderem às exigências contidas no objeto desta licitação, as que contiverem opções de preços alternativos, as que forem omissas em pontos essenciais, de modo a gerar dúvidas, ou que se oponham a qualquer dispositivo legal vigente.</w:t>
      </w:r>
    </w:p>
    <w:p w:rsidR="009A3D82" w:rsidRPr="009A3D82" w:rsidRDefault="009A3D82" w:rsidP="009A3D82">
      <w:pPr>
        <w:ind w:left="708"/>
      </w:pPr>
    </w:p>
    <w:p w:rsidR="00AB6219" w:rsidRPr="001C0C2C" w:rsidRDefault="00D3763B" w:rsidP="009F0376">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DA VINCULAÇÃO AO INSTRUMENTO CONVOCATÓRIO</w:t>
      </w:r>
    </w:p>
    <w:p w:rsidR="006724CB" w:rsidRPr="001C0C2C" w:rsidRDefault="006724CB" w:rsidP="001C0C2C">
      <w:pPr>
        <w:pStyle w:val="PargrafodaLista"/>
        <w:ind w:left="360"/>
        <w:rPr>
          <w:rFonts w:ascii="Times New Roman" w:hAnsi="Times New Roman" w:cs="Times New Roman"/>
          <w:b w:val="0"/>
          <w:sz w:val="24"/>
          <w:szCs w:val="24"/>
        </w:rPr>
      </w:pPr>
      <w:r w:rsidRPr="001C0C2C">
        <w:rPr>
          <w:rFonts w:ascii="Times New Roman" w:hAnsi="Times New Roman" w:cs="Times New Roman"/>
          <w:b w:val="0"/>
          <w:sz w:val="24"/>
          <w:szCs w:val="24"/>
        </w:rPr>
        <w:t>A licitante vencedora, ao ser contratada, vincula-se plenamente a este Edital, bem como à proposta formulada, não sendo permitidas modificações nas suas disposições, salvo motivo relevante aceito pela Prefeitura.</w:t>
      </w:r>
    </w:p>
    <w:p w:rsidR="006724CB" w:rsidRDefault="006724CB" w:rsidP="001C0C2C">
      <w:pPr>
        <w:pStyle w:val="PargrafodaLista"/>
        <w:ind w:left="364"/>
        <w:rPr>
          <w:rFonts w:ascii="Times New Roman" w:hAnsi="Times New Roman" w:cs="Times New Roman"/>
          <w:sz w:val="24"/>
          <w:szCs w:val="24"/>
        </w:rPr>
      </w:pPr>
    </w:p>
    <w:p w:rsidR="006724CB" w:rsidRPr="001C0C2C" w:rsidRDefault="00D3763B" w:rsidP="001C0C2C">
      <w:pPr>
        <w:pStyle w:val="PargrafodaLista"/>
        <w:numPr>
          <w:ilvl w:val="0"/>
          <w:numId w:val="33"/>
        </w:numPr>
        <w:ind w:left="364" w:hanging="364"/>
        <w:rPr>
          <w:rFonts w:ascii="Times New Roman" w:hAnsi="Times New Roman" w:cs="Times New Roman"/>
          <w:sz w:val="24"/>
          <w:szCs w:val="24"/>
        </w:rPr>
      </w:pPr>
      <w:r w:rsidRPr="001C0C2C">
        <w:rPr>
          <w:rFonts w:ascii="Times New Roman" w:hAnsi="Times New Roman" w:cs="Times New Roman"/>
          <w:sz w:val="24"/>
          <w:szCs w:val="24"/>
        </w:rPr>
        <w:t>DO CONTRATO</w:t>
      </w:r>
    </w:p>
    <w:p w:rsidR="006724CB" w:rsidRPr="001C0C2C" w:rsidRDefault="0038077A" w:rsidP="001C0C2C">
      <w:pPr>
        <w:pStyle w:val="PargrafodaLista"/>
        <w:numPr>
          <w:ilvl w:val="1"/>
          <w:numId w:val="33"/>
        </w:numPr>
        <w:ind w:left="798" w:hanging="546"/>
        <w:rPr>
          <w:rFonts w:ascii="Times New Roman" w:hAnsi="Times New Roman" w:cs="Times New Roman"/>
          <w:b w:val="0"/>
          <w:sz w:val="24"/>
          <w:szCs w:val="24"/>
        </w:rPr>
      </w:pPr>
      <w:r>
        <w:rPr>
          <w:rFonts w:ascii="Times New Roman" w:hAnsi="Times New Roman" w:cs="Times New Roman"/>
          <w:b w:val="0"/>
          <w:sz w:val="24"/>
          <w:szCs w:val="24"/>
        </w:rPr>
        <w:t>Para a</w:t>
      </w:r>
      <w:r w:rsidR="00012957" w:rsidRPr="001C0C2C">
        <w:rPr>
          <w:rFonts w:ascii="Times New Roman" w:hAnsi="Times New Roman" w:cs="Times New Roman"/>
          <w:b w:val="0"/>
          <w:sz w:val="24"/>
          <w:szCs w:val="24"/>
        </w:rPr>
        <w:t xml:space="preserve"> </w:t>
      </w:r>
      <w:r>
        <w:rPr>
          <w:rFonts w:ascii="Times New Roman" w:hAnsi="Times New Roman" w:cs="Times New Roman"/>
          <w:b w:val="0"/>
          <w:sz w:val="24"/>
          <w:szCs w:val="24"/>
        </w:rPr>
        <w:t>prestação do serviço</w:t>
      </w:r>
      <w:r w:rsidR="00D3763B" w:rsidRPr="001C0C2C">
        <w:rPr>
          <w:rFonts w:ascii="Times New Roman" w:hAnsi="Times New Roman" w:cs="Times New Roman"/>
          <w:b w:val="0"/>
          <w:sz w:val="24"/>
          <w:szCs w:val="24"/>
        </w:rPr>
        <w:t xml:space="preserve"> será contratada com a proponente vencedora, que será notificada por escrito, para satisfazer os requisitos necessários à assinatura do Contrato.</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O prazo para assinatura do Contrato será de 05 (CINCO) DIAS consecutivos contados da data da convocação para esse fim. Este prazo poderá ser PRORROGADO uma vez por igual período quando solicitado pela LICITANTE vencedora durante o seu transcurso e desde que ocorra motivo justificado e aceito pela Comissão de Licitação.</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Se decorrido o prazo a proponente vencedora não atender a notificação a que se refere o subitem anterior, a Comissão de Licitação convidará, segundo a ordem de classificação, OUTRO LICITANTE, obedecendo às mesmas condições da licitante vencedora, inclusive quanto ao preço ou se preferir, procederá à nova licitação. Sem prejuízo das sanções previstas no art. 81 da Lei nº 8.666/1993.</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O Contrato será executado pautado no Cronograma Físico-Financeiro do proponente.</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lastRenderedPageBreak/>
        <w:t>Este Edital, os Detalhes Executivos, Especificações, Quantitativos, Cronogramas e PROPOSTAS DE PREÇOS, farão parte integrante do Contrato a ser celebrado com a licitante vencedora, independentemente de transcrição.</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A prorrogação do prazo previsto no subitem anterior somente será admitida nas condições estabelecidas no parágrafo 1°, incisos I a VI, art. 57 da Lei 8.666/93.</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O Contrato a ser assinado com a licitante vencedora poderá ter sua validade inicial ou prazo de execução prorrogado em conformidade com o inciso I do Art. 57 da Lei nº 8.666/93 e suas alterações.</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Como condição indispensável à celebração do contrato, a empresa deverá indicar a PREFEITURA MUNICIPAL conta corrente bancária que mantenha em seu próprio nome, em estabelecimento que mantenha agência, na qual serão feitos os depósitos dos valores que venham a ser devidos à contratada.</w:t>
      </w:r>
    </w:p>
    <w:p w:rsidR="009A3D82" w:rsidRPr="001C0C2C" w:rsidRDefault="009A3D82" w:rsidP="001C0C2C">
      <w:pPr>
        <w:pStyle w:val="PargrafodaLista"/>
        <w:ind w:left="798"/>
        <w:rPr>
          <w:rFonts w:ascii="Times New Roman" w:hAnsi="Times New Roman" w:cs="Times New Roman"/>
          <w:b w:val="0"/>
          <w:sz w:val="24"/>
          <w:szCs w:val="24"/>
        </w:rPr>
      </w:pPr>
    </w:p>
    <w:p w:rsidR="00AB6219"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DA VIGÊNCIA</w:t>
      </w:r>
    </w:p>
    <w:p w:rsidR="00D3763B" w:rsidRPr="001C0C2C" w:rsidRDefault="00D3763B" w:rsidP="001C0C2C">
      <w:pPr>
        <w:pStyle w:val="PargrafodaLista"/>
        <w:ind w:left="360"/>
        <w:rPr>
          <w:rFonts w:ascii="Times New Roman" w:hAnsi="Times New Roman" w:cs="Times New Roman"/>
          <w:b w:val="0"/>
          <w:sz w:val="24"/>
          <w:szCs w:val="24"/>
        </w:rPr>
      </w:pPr>
      <w:r w:rsidRPr="001C0C2C">
        <w:rPr>
          <w:rFonts w:ascii="Times New Roman" w:hAnsi="Times New Roman" w:cs="Times New Roman"/>
          <w:b w:val="0"/>
          <w:sz w:val="24"/>
          <w:szCs w:val="24"/>
        </w:rPr>
        <w:t xml:space="preserve">O contrato firmado em decorrência deste instrumento vigorará por </w:t>
      </w:r>
      <w:r w:rsidR="00215A19" w:rsidRPr="001C0C2C">
        <w:rPr>
          <w:rFonts w:ascii="Times New Roman" w:hAnsi="Times New Roman" w:cs="Times New Roman"/>
          <w:b w:val="0"/>
          <w:sz w:val="24"/>
          <w:szCs w:val="24"/>
        </w:rPr>
        <w:t>até 01(um</w:t>
      </w:r>
      <w:r w:rsidRPr="001C0C2C">
        <w:rPr>
          <w:rFonts w:ascii="Times New Roman" w:hAnsi="Times New Roman" w:cs="Times New Roman"/>
          <w:b w:val="0"/>
          <w:sz w:val="24"/>
          <w:szCs w:val="24"/>
        </w:rPr>
        <w:t xml:space="preserve">) </w:t>
      </w:r>
      <w:r w:rsidR="00215A19" w:rsidRPr="001C0C2C">
        <w:rPr>
          <w:rFonts w:ascii="Times New Roman" w:hAnsi="Times New Roman" w:cs="Times New Roman"/>
          <w:b w:val="0"/>
          <w:sz w:val="24"/>
          <w:szCs w:val="24"/>
        </w:rPr>
        <w:t xml:space="preserve">ano, </w:t>
      </w:r>
      <w:r w:rsidRPr="001C0C2C">
        <w:rPr>
          <w:rFonts w:ascii="Times New Roman" w:hAnsi="Times New Roman" w:cs="Times New Roman"/>
          <w:b w:val="0"/>
          <w:sz w:val="24"/>
          <w:szCs w:val="24"/>
        </w:rPr>
        <w:t>a partir de sua assinatura</w:t>
      </w:r>
      <w:r w:rsidR="00C332FF" w:rsidRPr="001C0C2C">
        <w:rPr>
          <w:rFonts w:ascii="Times New Roman" w:hAnsi="Times New Roman" w:cs="Times New Roman"/>
          <w:b w:val="0"/>
          <w:sz w:val="24"/>
          <w:szCs w:val="24"/>
        </w:rPr>
        <w:t xml:space="preserve">, </w:t>
      </w:r>
      <w:r w:rsidRPr="001C0C2C">
        <w:rPr>
          <w:rFonts w:ascii="Times New Roman" w:hAnsi="Times New Roman" w:cs="Times New Roman"/>
          <w:b w:val="0"/>
          <w:sz w:val="24"/>
          <w:szCs w:val="24"/>
        </w:rPr>
        <w:t>de acordo com o plano de trabalho, podendo ser prorrogado ou aditivado por interesse público e de acordo com a conveniência do Municíp</w:t>
      </w:r>
      <w:r w:rsidR="00ED0F50" w:rsidRPr="001C0C2C">
        <w:rPr>
          <w:rFonts w:ascii="Times New Roman" w:hAnsi="Times New Roman" w:cs="Times New Roman"/>
          <w:b w:val="0"/>
          <w:sz w:val="24"/>
          <w:szCs w:val="24"/>
        </w:rPr>
        <w:t>io</w:t>
      </w:r>
      <w:r w:rsidRPr="001C0C2C">
        <w:rPr>
          <w:rFonts w:ascii="Times New Roman" w:hAnsi="Times New Roman" w:cs="Times New Roman"/>
          <w:b w:val="0"/>
          <w:sz w:val="24"/>
          <w:szCs w:val="24"/>
        </w:rPr>
        <w:t xml:space="preserve"> nos termos da lei nº 8.666/93.</w:t>
      </w:r>
    </w:p>
    <w:p w:rsidR="00D3763B" w:rsidRDefault="00D3763B" w:rsidP="001C0C2C">
      <w:pPr>
        <w:spacing w:line="276" w:lineRule="auto"/>
        <w:jc w:val="both"/>
      </w:pPr>
    </w:p>
    <w:p w:rsidR="00AB6219" w:rsidRPr="001C0C2C" w:rsidRDefault="00514B2F"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 xml:space="preserve">DOS PRAZOS PARA </w:t>
      </w:r>
      <w:r w:rsidR="0038077A">
        <w:rPr>
          <w:rFonts w:ascii="Times New Roman" w:hAnsi="Times New Roman" w:cs="Times New Roman"/>
          <w:sz w:val="24"/>
          <w:szCs w:val="24"/>
        </w:rPr>
        <w:t>A PRESTAÇÃO DOS SERVIÇOS</w:t>
      </w:r>
      <w:r w:rsidRPr="001C0C2C">
        <w:rPr>
          <w:rFonts w:ascii="Times New Roman" w:hAnsi="Times New Roman" w:cs="Times New Roman"/>
          <w:sz w:val="24"/>
          <w:szCs w:val="24"/>
        </w:rPr>
        <w:t>.</w:t>
      </w:r>
    </w:p>
    <w:p w:rsidR="00D3763B" w:rsidRPr="001C0C2C" w:rsidRDefault="00D3763B" w:rsidP="001C0C2C">
      <w:pPr>
        <w:pStyle w:val="PargrafodaLista"/>
        <w:ind w:left="360"/>
        <w:rPr>
          <w:rFonts w:ascii="Times New Roman" w:hAnsi="Times New Roman" w:cs="Times New Roman"/>
          <w:b w:val="0"/>
          <w:sz w:val="24"/>
          <w:szCs w:val="24"/>
        </w:rPr>
      </w:pPr>
      <w:r w:rsidRPr="001C0C2C">
        <w:rPr>
          <w:rFonts w:ascii="Times New Roman" w:hAnsi="Times New Roman" w:cs="Times New Roman"/>
          <w:b w:val="0"/>
          <w:sz w:val="24"/>
          <w:szCs w:val="24"/>
        </w:rPr>
        <w:t xml:space="preserve">O contratado deve atender de imediato à ORDEM DE </w:t>
      </w:r>
      <w:r w:rsidR="0038077A">
        <w:rPr>
          <w:rFonts w:ascii="Times New Roman" w:hAnsi="Times New Roman" w:cs="Times New Roman"/>
          <w:b w:val="0"/>
          <w:sz w:val="24"/>
          <w:szCs w:val="24"/>
        </w:rPr>
        <w:t>SERVIÇO</w:t>
      </w:r>
      <w:r w:rsidRPr="001C0C2C">
        <w:rPr>
          <w:rFonts w:ascii="Times New Roman" w:hAnsi="Times New Roman" w:cs="Times New Roman"/>
          <w:b w:val="0"/>
          <w:sz w:val="24"/>
          <w:szCs w:val="24"/>
        </w:rPr>
        <w:t xml:space="preserve"> expedida pela autoridade competente desta Prefeitura Municipal.</w:t>
      </w:r>
    </w:p>
    <w:p w:rsidR="00D3763B" w:rsidRDefault="00D3763B" w:rsidP="001C0C2C">
      <w:pPr>
        <w:spacing w:line="276" w:lineRule="auto"/>
        <w:jc w:val="both"/>
      </w:pPr>
    </w:p>
    <w:p w:rsidR="006724CB"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DO PAGAMENTO</w:t>
      </w:r>
    </w:p>
    <w:p w:rsidR="006724CB"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O pagamento será efetuado em até 30 (trinta) dias após a</w:t>
      </w:r>
      <w:r w:rsidR="00514B2F" w:rsidRPr="001C0C2C">
        <w:rPr>
          <w:rFonts w:ascii="Times New Roman" w:hAnsi="Times New Roman" w:cs="Times New Roman"/>
          <w:b w:val="0"/>
          <w:sz w:val="24"/>
          <w:szCs w:val="24"/>
        </w:rPr>
        <w:t xml:space="preserve"> entrega da Nota Fiscal/Fatura </w:t>
      </w:r>
      <w:r w:rsidRPr="001C0C2C">
        <w:rPr>
          <w:rFonts w:ascii="Times New Roman" w:hAnsi="Times New Roman" w:cs="Times New Roman"/>
          <w:b w:val="0"/>
          <w:sz w:val="24"/>
          <w:szCs w:val="24"/>
        </w:rPr>
        <w:t>devidamente atestada pela autoridade competenteapós a entrega, sendo esta condição imprescindível para o pagamento.</w:t>
      </w:r>
    </w:p>
    <w:p w:rsidR="00D3763B"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Nenhum pagamento será efetuado ao contratado enquanto estiver pendente de liquidação qualquer obrigação financeira que lhe tenha sido imposta em virtude de penalidade ou inadimplência contratual.</w:t>
      </w:r>
    </w:p>
    <w:p w:rsidR="00D3763B" w:rsidRPr="001C0C2C" w:rsidRDefault="00D3763B" w:rsidP="001C0C2C">
      <w:pPr>
        <w:spacing w:line="276" w:lineRule="auto"/>
        <w:jc w:val="both"/>
      </w:pPr>
    </w:p>
    <w:p w:rsidR="001C0C2C"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FONTE DOS RECURSOS</w:t>
      </w:r>
    </w:p>
    <w:p w:rsidR="00D3763B" w:rsidRPr="001C0C2C" w:rsidRDefault="00D3763B" w:rsidP="001C0C2C">
      <w:pPr>
        <w:pStyle w:val="PargrafodaLista"/>
        <w:ind w:left="360"/>
        <w:rPr>
          <w:rFonts w:ascii="Times New Roman" w:hAnsi="Times New Roman" w:cs="Times New Roman"/>
          <w:b w:val="0"/>
          <w:sz w:val="24"/>
          <w:szCs w:val="24"/>
        </w:rPr>
      </w:pPr>
      <w:r w:rsidRPr="001C0C2C">
        <w:rPr>
          <w:rFonts w:ascii="Times New Roman" w:hAnsi="Times New Roman" w:cs="Times New Roman"/>
          <w:b w:val="0"/>
          <w:sz w:val="24"/>
          <w:szCs w:val="24"/>
        </w:rPr>
        <w:t xml:space="preserve">Informamos que as despesas são provenientes dos recursos oriundos do </w:t>
      </w:r>
      <w:r w:rsidR="0004106E" w:rsidRPr="0004106E">
        <w:rPr>
          <w:rFonts w:ascii="Times New Roman" w:hAnsi="Times New Roman" w:cs="Times New Roman"/>
          <w:b w:val="0"/>
          <w:sz w:val="24"/>
          <w:szCs w:val="24"/>
        </w:rPr>
        <w:t>FPM/ICMS/IPVA/ Conta movimento e outros</w:t>
      </w:r>
      <w:r w:rsidRPr="001C0C2C">
        <w:rPr>
          <w:rFonts w:ascii="Times New Roman" w:hAnsi="Times New Roman" w:cs="Times New Roman"/>
          <w:b w:val="0"/>
          <w:sz w:val="24"/>
          <w:szCs w:val="24"/>
        </w:rPr>
        <w:t>.</w:t>
      </w:r>
    </w:p>
    <w:p w:rsidR="00D3763B" w:rsidRPr="001C0C2C" w:rsidRDefault="00D3763B" w:rsidP="001C0C2C">
      <w:pPr>
        <w:spacing w:line="276" w:lineRule="auto"/>
        <w:jc w:val="both"/>
      </w:pPr>
    </w:p>
    <w:p w:rsidR="006724CB"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 xml:space="preserve"> DO EQUILÍBRIO ECONÔMICO FINANCEIRO</w:t>
      </w:r>
    </w:p>
    <w:p w:rsidR="006724CB" w:rsidRPr="001C0C2C" w:rsidRDefault="00D3763B" w:rsidP="001C0C2C">
      <w:pPr>
        <w:pStyle w:val="PargrafodaLista"/>
        <w:numPr>
          <w:ilvl w:val="1"/>
          <w:numId w:val="33"/>
        </w:numPr>
        <w:ind w:left="993" w:hanging="633"/>
        <w:rPr>
          <w:rFonts w:ascii="Times New Roman" w:hAnsi="Times New Roman" w:cs="Times New Roman"/>
          <w:b w:val="0"/>
          <w:sz w:val="24"/>
          <w:szCs w:val="24"/>
        </w:rPr>
      </w:pPr>
      <w:r w:rsidRPr="001C0C2C">
        <w:rPr>
          <w:rFonts w:ascii="Times New Roman" w:hAnsi="Times New Roman" w:cs="Times New Roman"/>
          <w:b w:val="0"/>
          <w:sz w:val="24"/>
          <w:szCs w:val="24"/>
        </w:rPr>
        <w:t xml:space="preserve">O equilíbrio econômico financeiro vigorará com a manutenção do percentual entre o preço do </w:t>
      </w:r>
      <w:r w:rsidR="00DF053E">
        <w:rPr>
          <w:rFonts w:ascii="Times New Roman" w:hAnsi="Times New Roman" w:cs="Times New Roman"/>
          <w:b w:val="0"/>
          <w:sz w:val="24"/>
          <w:szCs w:val="24"/>
        </w:rPr>
        <w:t>serviço</w:t>
      </w:r>
      <w:r w:rsidRPr="001C0C2C">
        <w:rPr>
          <w:rFonts w:ascii="Times New Roman" w:hAnsi="Times New Roman" w:cs="Times New Roman"/>
          <w:b w:val="0"/>
          <w:sz w:val="24"/>
          <w:szCs w:val="24"/>
        </w:rPr>
        <w:t xml:space="preserve"> apresentado pelo prestador, em planilha de custo especificada, e o ofertado para a Prefeitura na época da licitação, não podendo em hipótese alguma ser cobrado preço superior ao praticado pela empresa ao público em geral;</w:t>
      </w:r>
    </w:p>
    <w:p w:rsidR="006724CB" w:rsidRPr="001C0C2C" w:rsidRDefault="00D3763B" w:rsidP="001C0C2C">
      <w:pPr>
        <w:pStyle w:val="PargrafodaLista"/>
        <w:numPr>
          <w:ilvl w:val="1"/>
          <w:numId w:val="33"/>
        </w:numPr>
        <w:ind w:left="993" w:hanging="633"/>
        <w:rPr>
          <w:rFonts w:ascii="Times New Roman" w:hAnsi="Times New Roman" w:cs="Times New Roman"/>
          <w:b w:val="0"/>
          <w:sz w:val="24"/>
          <w:szCs w:val="24"/>
        </w:rPr>
      </w:pPr>
      <w:r w:rsidRPr="001C0C2C">
        <w:rPr>
          <w:rFonts w:ascii="Times New Roman" w:hAnsi="Times New Roman" w:cs="Times New Roman"/>
          <w:b w:val="0"/>
          <w:sz w:val="24"/>
          <w:szCs w:val="24"/>
        </w:rPr>
        <w:lastRenderedPageBreak/>
        <w:t>O Equilíbrio Econômico Financeiro será auferido pelo Setor Financeiro desta Prefeitura</w:t>
      </w:r>
      <w:r w:rsidR="0038077A">
        <w:rPr>
          <w:rFonts w:ascii="Times New Roman" w:hAnsi="Times New Roman" w:cs="Times New Roman"/>
          <w:b w:val="0"/>
          <w:sz w:val="24"/>
          <w:szCs w:val="24"/>
        </w:rPr>
        <w:t>, quando da entrega da fatura da prestação de serviço</w:t>
      </w:r>
      <w:r w:rsidRPr="001C0C2C">
        <w:rPr>
          <w:rFonts w:ascii="Times New Roman" w:hAnsi="Times New Roman" w:cs="Times New Roman"/>
          <w:b w:val="0"/>
          <w:sz w:val="24"/>
          <w:szCs w:val="24"/>
        </w:rPr>
        <w:t>, caso seja requerido pela empresa;</w:t>
      </w:r>
    </w:p>
    <w:p w:rsidR="006724CB" w:rsidRPr="001C0C2C" w:rsidRDefault="00D3763B" w:rsidP="001C0C2C">
      <w:pPr>
        <w:pStyle w:val="PargrafodaLista"/>
        <w:numPr>
          <w:ilvl w:val="1"/>
          <w:numId w:val="33"/>
        </w:numPr>
        <w:ind w:left="993" w:hanging="633"/>
        <w:rPr>
          <w:rFonts w:ascii="Times New Roman" w:hAnsi="Times New Roman" w:cs="Times New Roman"/>
          <w:b w:val="0"/>
          <w:sz w:val="24"/>
          <w:szCs w:val="24"/>
        </w:rPr>
      </w:pPr>
      <w:r w:rsidRPr="001C0C2C">
        <w:rPr>
          <w:rFonts w:ascii="Times New Roman" w:hAnsi="Times New Roman" w:cs="Times New Roman"/>
          <w:b w:val="0"/>
          <w:sz w:val="24"/>
          <w:szCs w:val="24"/>
        </w:rPr>
        <w:t xml:space="preserve">A empresa quando da entrega da fatura deverá apresentar uma planilha de custos especificada, com os documentos que comprovem tais custos, para que seja verificado se o valor cobrado à Prefeitura está de acordo com o percentual da proposta apresentada. </w:t>
      </w:r>
    </w:p>
    <w:p w:rsidR="006724CB" w:rsidRPr="001C0C2C" w:rsidRDefault="00D3763B" w:rsidP="001C0C2C">
      <w:pPr>
        <w:pStyle w:val="PargrafodaLista"/>
        <w:numPr>
          <w:ilvl w:val="1"/>
          <w:numId w:val="33"/>
        </w:numPr>
        <w:ind w:left="993" w:hanging="633"/>
        <w:rPr>
          <w:rFonts w:ascii="Times New Roman" w:hAnsi="Times New Roman" w:cs="Times New Roman"/>
          <w:b w:val="0"/>
          <w:sz w:val="24"/>
          <w:szCs w:val="24"/>
        </w:rPr>
      </w:pPr>
      <w:r w:rsidRPr="001C0C2C">
        <w:rPr>
          <w:rFonts w:ascii="Times New Roman" w:hAnsi="Times New Roman" w:cs="Times New Roman"/>
          <w:b w:val="0"/>
          <w:sz w:val="24"/>
          <w:szCs w:val="24"/>
        </w:rPr>
        <w:t>Se quando da entrega da fatura não for requerido pela empresa o equilíbrio dos preços, este só poderá ser pedido com relação à fatura seguinte.</w:t>
      </w:r>
    </w:p>
    <w:p w:rsidR="00D3763B" w:rsidRPr="001C0C2C" w:rsidRDefault="00D3763B" w:rsidP="001C0C2C">
      <w:pPr>
        <w:pStyle w:val="PargrafodaLista"/>
        <w:numPr>
          <w:ilvl w:val="1"/>
          <w:numId w:val="33"/>
        </w:numPr>
        <w:ind w:left="993" w:hanging="633"/>
        <w:rPr>
          <w:rFonts w:ascii="Times New Roman" w:hAnsi="Times New Roman" w:cs="Times New Roman"/>
          <w:b w:val="0"/>
          <w:sz w:val="24"/>
          <w:szCs w:val="24"/>
        </w:rPr>
      </w:pPr>
      <w:r w:rsidRPr="001C0C2C">
        <w:rPr>
          <w:rFonts w:ascii="Times New Roman" w:hAnsi="Times New Roman" w:cs="Times New Roman"/>
          <w:b w:val="0"/>
          <w:sz w:val="24"/>
          <w:szCs w:val="24"/>
        </w:rPr>
        <w:t>No caso de descontos promocionais praticados pela empresa, estes deverão ser repassados integralmente à Prefeitura.</w:t>
      </w:r>
    </w:p>
    <w:p w:rsidR="001C0C2C" w:rsidRDefault="001C0C2C" w:rsidP="001C0C2C">
      <w:pPr>
        <w:pStyle w:val="PargrafodaLista"/>
        <w:ind w:left="851"/>
        <w:rPr>
          <w:rFonts w:ascii="Times New Roman" w:hAnsi="Times New Roman" w:cs="Times New Roman"/>
          <w:b w:val="0"/>
          <w:sz w:val="24"/>
          <w:szCs w:val="24"/>
        </w:rPr>
      </w:pPr>
    </w:p>
    <w:p w:rsidR="001C0C2C" w:rsidRPr="008860E0" w:rsidRDefault="00DF053E" w:rsidP="001C0C2C">
      <w:pPr>
        <w:pStyle w:val="PargrafodaLista"/>
        <w:numPr>
          <w:ilvl w:val="0"/>
          <w:numId w:val="33"/>
        </w:numPr>
        <w:rPr>
          <w:rFonts w:ascii="Times New Roman" w:hAnsi="Times New Roman" w:cs="Times New Roman"/>
          <w:sz w:val="24"/>
          <w:szCs w:val="24"/>
        </w:rPr>
      </w:pPr>
      <w:r>
        <w:rPr>
          <w:rFonts w:ascii="Times New Roman" w:hAnsi="Times New Roman" w:cs="Times New Roman"/>
          <w:sz w:val="24"/>
          <w:szCs w:val="24"/>
        </w:rPr>
        <w:t xml:space="preserve"> </w:t>
      </w:r>
      <w:r w:rsidRPr="008860E0">
        <w:rPr>
          <w:rFonts w:ascii="Times New Roman" w:hAnsi="Times New Roman" w:cs="Times New Roman"/>
          <w:sz w:val="24"/>
          <w:szCs w:val="24"/>
        </w:rPr>
        <w:t>DAS CONDIÇÕES DA PRESTAÇÃO DE SERVIÇO</w:t>
      </w:r>
    </w:p>
    <w:p w:rsidR="00D3763B" w:rsidRPr="001C0C2C" w:rsidRDefault="00ED0F50" w:rsidP="001C0C2C">
      <w:pPr>
        <w:pStyle w:val="PargrafodaLista"/>
        <w:ind w:left="426"/>
        <w:rPr>
          <w:rFonts w:ascii="Times New Roman" w:hAnsi="Times New Roman" w:cs="Times New Roman"/>
          <w:b w:val="0"/>
          <w:sz w:val="24"/>
          <w:szCs w:val="24"/>
        </w:rPr>
      </w:pPr>
      <w:r w:rsidRPr="008860E0">
        <w:rPr>
          <w:rFonts w:ascii="Times New Roman" w:hAnsi="Times New Roman" w:cs="Times New Roman"/>
          <w:b w:val="0"/>
          <w:sz w:val="24"/>
          <w:szCs w:val="24"/>
        </w:rPr>
        <w:t>O</w:t>
      </w:r>
      <w:r w:rsidR="00D3763B" w:rsidRPr="008860E0">
        <w:rPr>
          <w:rFonts w:ascii="Times New Roman" w:hAnsi="Times New Roman" w:cs="Times New Roman"/>
          <w:b w:val="0"/>
          <w:sz w:val="24"/>
          <w:szCs w:val="24"/>
        </w:rPr>
        <w:t xml:space="preserve"> objeto desta licitação será </w:t>
      </w:r>
      <w:r w:rsidR="00DF053E" w:rsidRPr="008860E0">
        <w:rPr>
          <w:rFonts w:ascii="Times New Roman" w:hAnsi="Times New Roman" w:cs="Times New Roman"/>
          <w:b w:val="0"/>
          <w:sz w:val="24"/>
          <w:szCs w:val="24"/>
        </w:rPr>
        <w:t>prestado</w:t>
      </w:r>
      <w:r w:rsidR="00D3763B" w:rsidRPr="008860E0">
        <w:rPr>
          <w:rFonts w:ascii="Times New Roman" w:hAnsi="Times New Roman" w:cs="Times New Roman"/>
          <w:b w:val="0"/>
          <w:sz w:val="24"/>
          <w:szCs w:val="24"/>
        </w:rPr>
        <w:t xml:space="preserve"> pelo licitante nos locais e horários determinados por este Município, de acordo com sua conv</w:t>
      </w:r>
      <w:r w:rsidR="00DF053E" w:rsidRPr="008860E0">
        <w:rPr>
          <w:rFonts w:ascii="Times New Roman" w:hAnsi="Times New Roman" w:cs="Times New Roman"/>
          <w:b w:val="0"/>
          <w:sz w:val="24"/>
          <w:szCs w:val="24"/>
        </w:rPr>
        <w:t>eniência, e no ato da prestação de serviço</w:t>
      </w:r>
      <w:r w:rsidR="00D3763B" w:rsidRPr="008860E0">
        <w:rPr>
          <w:rFonts w:ascii="Times New Roman" w:hAnsi="Times New Roman" w:cs="Times New Roman"/>
          <w:b w:val="0"/>
          <w:sz w:val="24"/>
          <w:szCs w:val="24"/>
        </w:rPr>
        <w:t xml:space="preserve">, será dado recibo </w:t>
      </w:r>
      <w:r w:rsidR="00DF053E" w:rsidRPr="008860E0">
        <w:rPr>
          <w:rFonts w:ascii="Times New Roman" w:hAnsi="Times New Roman" w:cs="Times New Roman"/>
          <w:b w:val="0"/>
          <w:sz w:val="24"/>
          <w:szCs w:val="24"/>
        </w:rPr>
        <w:t>da ordem de serviço</w:t>
      </w:r>
      <w:r w:rsidR="00D3763B" w:rsidRPr="008860E0">
        <w:rPr>
          <w:rFonts w:ascii="Times New Roman" w:hAnsi="Times New Roman" w:cs="Times New Roman"/>
          <w:b w:val="0"/>
          <w:sz w:val="24"/>
          <w:szCs w:val="24"/>
        </w:rPr>
        <w:t>, após vistoria do setor competente deste Município.</w:t>
      </w:r>
    </w:p>
    <w:p w:rsidR="009F0376" w:rsidRPr="001C0C2C" w:rsidRDefault="009F0376" w:rsidP="001C0C2C">
      <w:pPr>
        <w:spacing w:line="276" w:lineRule="auto"/>
        <w:jc w:val="both"/>
      </w:pPr>
    </w:p>
    <w:p w:rsidR="006724CB"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DAS SANÇÕES EM CASO DE INADIMPLEMENTO</w:t>
      </w:r>
    </w:p>
    <w:p w:rsidR="006724CB" w:rsidRPr="001C0C2C" w:rsidRDefault="00D3763B" w:rsidP="001C0C2C">
      <w:pPr>
        <w:pStyle w:val="PargrafodaLista"/>
        <w:numPr>
          <w:ilvl w:val="1"/>
          <w:numId w:val="33"/>
        </w:numPr>
        <w:ind w:left="993" w:hanging="709"/>
        <w:rPr>
          <w:rFonts w:ascii="Times New Roman" w:hAnsi="Times New Roman" w:cs="Times New Roman"/>
          <w:b w:val="0"/>
          <w:sz w:val="24"/>
          <w:szCs w:val="24"/>
        </w:rPr>
      </w:pPr>
      <w:r w:rsidRPr="001C0C2C">
        <w:rPr>
          <w:rFonts w:ascii="Times New Roman" w:hAnsi="Times New Roman" w:cs="Times New Roman"/>
          <w:b w:val="0"/>
          <w:sz w:val="24"/>
          <w:szCs w:val="24"/>
        </w:rPr>
        <w:t xml:space="preserve">No caso de ocorrência de inadimplemento total ou parcial do disposto no Edital e/ou proposta, a Prefeitura poderá aplicar ao contratado, garantida </w:t>
      </w:r>
      <w:proofErr w:type="gramStart"/>
      <w:r w:rsidRPr="001C0C2C">
        <w:rPr>
          <w:rFonts w:ascii="Times New Roman" w:hAnsi="Times New Roman" w:cs="Times New Roman"/>
          <w:b w:val="0"/>
          <w:sz w:val="24"/>
          <w:szCs w:val="24"/>
        </w:rPr>
        <w:t>a</w:t>
      </w:r>
      <w:proofErr w:type="gramEnd"/>
      <w:r w:rsidRPr="001C0C2C">
        <w:rPr>
          <w:rFonts w:ascii="Times New Roman" w:hAnsi="Times New Roman" w:cs="Times New Roman"/>
          <w:b w:val="0"/>
          <w:sz w:val="24"/>
          <w:szCs w:val="24"/>
        </w:rPr>
        <w:t xml:space="preserve"> ampla e prévia defesa, as penalidades previstas no art. 87 da Lei n.º 8.666/93, conforme a falta ensejada;</w:t>
      </w:r>
    </w:p>
    <w:p w:rsidR="006724CB" w:rsidRPr="001C0C2C" w:rsidRDefault="00D3763B" w:rsidP="001C0C2C">
      <w:pPr>
        <w:pStyle w:val="PargrafodaLista"/>
        <w:numPr>
          <w:ilvl w:val="1"/>
          <w:numId w:val="33"/>
        </w:numPr>
        <w:ind w:left="993" w:hanging="709"/>
        <w:rPr>
          <w:rFonts w:ascii="Times New Roman" w:hAnsi="Times New Roman" w:cs="Times New Roman"/>
          <w:b w:val="0"/>
          <w:sz w:val="24"/>
          <w:szCs w:val="24"/>
        </w:rPr>
      </w:pPr>
      <w:r w:rsidRPr="001C0C2C">
        <w:rPr>
          <w:rFonts w:ascii="Times New Roman" w:hAnsi="Times New Roman" w:cs="Times New Roman"/>
          <w:b w:val="0"/>
          <w:sz w:val="24"/>
          <w:szCs w:val="24"/>
        </w:rPr>
        <w:t>No caso de aplicação de multa, o contratante observará o seguinte percentual: 0,5% (meio por cento) sobre o valor estimado do contrato por descumprimento de qualquer cláusula deste Texto;</w:t>
      </w:r>
    </w:p>
    <w:p w:rsidR="006724CB" w:rsidRPr="001C0C2C" w:rsidRDefault="00D3763B" w:rsidP="001C0C2C">
      <w:pPr>
        <w:pStyle w:val="PargrafodaLista"/>
        <w:numPr>
          <w:ilvl w:val="1"/>
          <w:numId w:val="33"/>
        </w:numPr>
        <w:ind w:left="993" w:hanging="709"/>
        <w:rPr>
          <w:rFonts w:ascii="Times New Roman" w:hAnsi="Times New Roman" w:cs="Times New Roman"/>
          <w:b w:val="0"/>
          <w:sz w:val="24"/>
          <w:szCs w:val="24"/>
        </w:rPr>
      </w:pPr>
      <w:r w:rsidRPr="001C0C2C">
        <w:rPr>
          <w:rFonts w:ascii="Times New Roman" w:hAnsi="Times New Roman" w:cs="Times New Roman"/>
          <w:b w:val="0"/>
          <w:sz w:val="24"/>
          <w:szCs w:val="24"/>
        </w:rPr>
        <w:t>As multas aplicadas serão descontadas de pagamentos a serem efetuadas ou cobradas judicialmente;</w:t>
      </w:r>
    </w:p>
    <w:p w:rsidR="006724CB" w:rsidRPr="001C0C2C" w:rsidRDefault="00D3763B" w:rsidP="001C0C2C">
      <w:pPr>
        <w:pStyle w:val="PargrafodaLista"/>
        <w:numPr>
          <w:ilvl w:val="1"/>
          <w:numId w:val="33"/>
        </w:numPr>
        <w:ind w:left="993" w:hanging="709"/>
        <w:rPr>
          <w:rFonts w:ascii="Times New Roman" w:hAnsi="Times New Roman" w:cs="Times New Roman"/>
          <w:b w:val="0"/>
          <w:sz w:val="24"/>
          <w:szCs w:val="24"/>
        </w:rPr>
      </w:pPr>
      <w:r w:rsidRPr="001C0C2C">
        <w:rPr>
          <w:rFonts w:ascii="Times New Roman" w:hAnsi="Times New Roman" w:cs="Times New Roman"/>
          <w:b w:val="0"/>
          <w:sz w:val="24"/>
          <w:szCs w:val="24"/>
        </w:rPr>
        <w:t>As penalidades aplicadas poderão ser relevadas pela Administração em casos de força maior, devidamente justificados e aceitos pela mesma.</w:t>
      </w:r>
    </w:p>
    <w:p w:rsidR="00D3763B" w:rsidRPr="001C0C2C" w:rsidRDefault="00D3763B" w:rsidP="001C0C2C">
      <w:pPr>
        <w:pStyle w:val="PargrafodaLista"/>
        <w:numPr>
          <w:ilvl w:val="1"/>
          <w:numId w:val="33"/>
        </w:numPr>
        <w:ind w:left="993" w:hanging="709"/>
        <w:rPr>
          <w:rFonts w:ascii="Times New Roman" w:hAnsi="Times New Roman" w:cs="Times New Roman"/>
          <w:b w:val="0"/>
          <w:sz w:val="24"/>
          <w:szCs w:val="24"/>
        </w:rPr>
      </w:pPr>
      <w:r w:rsidRPr="001C0C2C">
        <w:rPr>
          <w:rFonts w:ascii="Times New Roman" w:hAnsi="Times New Roman" w:cs="Times New Roman"/>
          <w:b w:val="0"/>
          <w:sz w:val="24"/>
          <w:szCs w:val="24"/>
        </w:rPr>
        <w:t xml:space="preserve">A empresa que apresentar dolosamente documentos falsos, fraudulentos ou sem validade, durante o contrato ou visando frustrar os objetivos desta licitação, ficará impedida de licitar e contratar com a Prefeitura Municipal, por um prazo não inferior a </w:t>
      </w:r>
      <w:r w:rsidR="00B8071A" w:rsidRPr="001C0C2C">
        <w:rPr>
          <w:rFonts w:ascii="Times New Roman" w:hAnsi="Times New Roman" w:cs="Times New Roman"/>
          <w:b w:val="0"/>
          <w:sz w:val="24"/>
          <w:szCs w:val="24"/>
        </w:rPr>
        <w:t>0</w:t>
      </w:r>
      <w:r w:rsidRPr="001C0C2C">
        <w:rPr>
          <w:rFonts w:ascii="Times New Roman" w:hAnsi="Times New Roman" w:cs="Times New Roman"/>
          <w:b w:val="0"/>
          <w:sz w:val="24"/>
          <w:szCs w:val="24"/>
        </w:rPr>
        <w:t>2 (dois) anos.</w:t>
      </w:r>
    </w:p>
    <w:p w:rsidR="006724CB" w:rsidRPr="001C0C2C" w:rsidRDefault="006724CB" w:rsidP="001C0C2C">
      <w:pPr>
        <w:pStyle w:val="PargrafodaLista"/>
        <w:ind w:left="851"/>
        <w:rPr>
          <w:rFonts w:ascii="Times New Roman" w:hAnsi="Times New Roman" w:cs="Times New Roman"/>
          <w:sz w:val="24"/>
          <w:szCs w:val="24"/>
        </w:rPr>
      </w:pPr>
    </w:p>
    <w:p w:rsidR="006724CB"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DOS RECURSOS</w:t>
      </w:r>
    </w:p>
    <w:p w:rsidR="00AB6219" w:rsidRPr="001C0C2C" w:rsidRDefault="00C332FF" w:rsidP="001C0C2C">
      <w:pPr>
        <w:pStyle w:val="PargrafodaLista"/>
        <w:numPr>
          <w:ilvl w:val="1"/>
          <w:numId w:val="33"/>
        </w:numPr>
        <w:ind w:left="993" w:hanging="709"/>
        <w:rPr>
          <w:rFonts w:ascii="Times New Roman" w:hAnsi="Times New Roman" w:cs="Times New Roman"/>
          <w:b w:val="0"/>
          <w:sz w:val="24"/>
          <w:szCs w:val="24"/>
        </w:rPr>
      </w:pPr>
      <w:r w:rsidRPr="001C0C2C">
        <w:rPr>
          <w:rFonts w:ascii="Times New Roman" w:hAnsi="Times New Roman" w:cs="Times New Roman"/>
          <w:b w:val="0"/>
          <w:sz w:val="24"/>
          <w:szCs w:val="24"/>
        </w:rPr>
        <w:t xml:space="preserve">Da decisão, </w:t>
      </w:r>
      <w:r w:rsidR="00D3763B" w:rsidRPr="001C0C2C">
        <w:rPr>
          <w:rFonts w:ascii="Times New Roman" w:hAnsi="Times New Roman" w:cs="Times New Roman"/>
          <w:b w:val="0"/>
          <w:sz w:val="24"/>
          <w:szCs w:val="24"/>
        </w:rPr>
        <w:t>adotado no presente processo licitatório cabem os recursos previstos no art. 109 da Lei n.º 8.666/93, observada a ressalva do § 6º do mesmo dispositivo legal, abaixo discriminados:</w:t>
      </w:r>
    </w:p>
    <w:p w:rsidR="00AB6219" w:rsidRPr="001C0C2C" w:rsidRDefault="00D3763B" w:rsidP="001C0C2C">
      <w:pPr>
        <w:pStyle w:val="PargrafodaLista"/>
        <w:numPr>
          <w:ilvl w:val="2"/>
          <w:numId w:val="33"/>
        </w:numPr>
        <w:ind w:left="1560" w:hanging="709"/>
        <w:rPr>
          <w:rFonts w:ascii="Times New Roman" w:hAnsi="Times New Roman" w:cs="Times New Roman"/>
          <w:b w:val="0"/>
          <w:sz w:val="24"/>
          <w:szCs w:val="24"/>
        </w:rPr>
      </w:pPr>
      <w:r w:rsidRPr="001C0C2C">
        <w:rPr>
          <w:rFonts w:ascii="Times New Roman" w:hAnsi="Times New Roman" w:cs="Times New Roman"/>
          <w:b w:val="0"/>
          <w:sz w:val="24"/>
          <w:szCs w:val="24"/>
        </w:rPr>
        <w:t>Recurso, no prazo de 05 (cinco) dias úteis a contar da intimação do ato ou da lavratura da ata, nos casos de:</w:t>
      </w:r>
    </w:p>
    <w:p w:rsidR="00AB6219" w:rsidRPr="001C0C2C" w:rsidRDefault="00A14C33" w:rsidP="00B92A73">
      <w:pPr>
        <w:pStyle w:val="PargrafodaLista"/>
        <w:numPr>
          <w:ilvl w:val="0"/>
          <w:numId w:val="34"/>
        </w:numPr>
        <w:spacing w:line="240" w:lineRule="auto"/>
        <w:ind w:left="1985"/>
        <w:rPr>
          <w:rFonts w:ascii="Times New Roman" w:hAnsi="Times New Roman" w:cs="Times New Roman"/>
          <w:b w:val="0"/>
          <w:sz w:val="24"/>
          <w:szCs w:val="24"/>
        </w:rPr>
      </w:pPr>
      <w:r>
        <w:rPr>
          <w:rFonts w:ascii="Times New Roman" w:hAnsi="Times New Roman" w:cs="Times New Roman"/>
          <w:b w:val="0"/>
          <w:sz w:val="24"/>
          <w:szCs w:val="24"/>
        </w:rPr>
        <w:t>H</w:t>
      </w:r>
      <w:r w:rsidR="00AB6219" w:rsidRPr="001C0C2C">
        <w:rPr>
          <w:rFonts w:ascii="Times New Roman" w:hAnsi="Times New Roman" w:cs="Times New Roman"/>
          <w:b w:val="0"/>
          <w:sz w:val="24"/>
          <w:szCs w:val="24"/>
        </w:rPr>
        <w:t>abilitação ou inabilitação de licitante;</w:t>
      </w:r>
    </w:p>
    <w:p w:rsidR="00AB6219" w:rsidRPr="001C0C2C" w:rsidRDefault="00A14C33" w:rsidP="00B92A73">
      <w:pPr>
        <w:pStyle w:val="PargrafodaLista"/>
        <w:numPr>
          <w:ilvl w:val="0"/>
          <w:numId w:val="34"/>
        </w:numPr>
        <w:spacing w:line="240" w:lineRule="auto"/>
        <w:ind w:left="1985"/>
        <w:rPr>
          <w:rFonts w:ascii="Times New Roman" w:hAnsi="Times New Roman" w:cs="Times New Roman"/>
          <w:b w:val="0"/>
          <w:sz w:val="24"/>
          <w:szCs w:val="24"/>
        </w:rPr>
      </w:pPr>
      <w:r>
        <w:rPr>
          <w:rFonts w:ascii="Times New Roman" w:hAnsi="Times New Roman" w:cs="Times New Roman"/>
          <w:b w:val="0"/>
          <w:sz w:val="24"/>
          <w:szCs w:val="24"/>
        </w:rPr>
        <w:t>J</w:t>
      </w:r>
      <w:r w:rsidR="00AB6219" w:rsidRPr="001C0C2C">
        <w:rPr>
          <w:rFonts w:ascii="Times New Roman" w:hAnsi="Times New Roman" w:cs="Times New Roman"/>
          <w:b w:val="0"/>
          <w:sz w:val="24"/>
          <w:szCs w:val="24"/>
        </w:rPr>
        <w:t>ulgamento das propostas;</w:t>
      </w:r>
    </w:p>
    <w:p w:rsidR="00AB6219" w:rsidRPr="001C0C2C" w:rsidRDefault="00A14C33" w:rsidP="00B92A73">
      <w:pPr>
        <w:pStyle w:val="PargrafodaLista"/>
        <w:numPr>
          <w:ilvl w:val="0"/>
          <w:numId w:val="34"/>
        </w:numPr>
        <w:spacing w:line="240" w:lineRule="auto"/>
        <w:ind w:left="1985"/>
        <w:rPr>
          <w:rFonts w:ascii="Times New Roman" w:hAnsi="Times New Roman" w:cs="Times New Roman"/>
          <w:b w:val="0"/>
          <w:sz w:val="24"/>
          <w:szCs w:val="24"/>
        </w:rPr>
      </w:pPr>
      <w:r>
        <w:rPr>
          <w:rFonts w:ascii="Times New Roman" w:hAnsi="Times New Roman" w:cs="Times New Roman"/>
          <w:b w:val="0"/>
          <w:sz w:val="24"/>
          <w:szCs w:val="24"/>
        </w:rPr>
        <w:lastRenderedPageBreak/>
        <w:t>A</w:t>
      </w:r>
      <w:r w:rsidR="00AB6219" w:rsidRPr="001C0C2C">
        <w:rPr>
          <w:rFonts w:ascii="Times New Roman" w:hAnsi="Times New Roman" w:cs="Times New Roman"/>
          <w:b w:val="0"/>
          <w:sz w:val="24"/>
          <w:szCs w:val="24"/>
        </w:rPr>
        <w:t>nulação ou revogação da licitação;</w:t>
      </w:r>
    </w:p>
    <w:p w:rsidR="00AB6219" w:rsidRPr="001C0C2C" w:rsidRDefault="00A14C33" w:rsidP="00B92A73">
      <w:pPr>
        <w:pStyle w:val="PargrafodaLista"/>
        <w:numPr>
          <w:ilvl w:val="0"/>
          <w:numId w:val="34"/>
        </w:numPr>
        <w:spacing w:line="240" w:lineRule="auto"/>
        <w:ind w:left="1985"/>
        <w:rPr>
          <w:rFonts w:ascii="Times New Roman" w:hAnsi="Times New Roman" w:cs="Times New Roman"/>
          <w:b w:val="0"/>
          <w:sz w:val="24"/>
          <w:szCs w:val="24"/>
        </w:rPr>
      </w:pPr>
      <w:r>
        <w:rPr>
          <w:rFonts w:ascii="Times New Roman" w:hAnsi="Times New Roman" w:cs="Times New Roman"/>
          <w:b w:val="0"/>
          <w:sz w:val="24"/>
          <w:szCs w:val="24"/>
        </w:rPr>
        <w:t>I</w:t>
      </w:r>
      <w:r w:rsidR="00AB6219" w:rsidRPr="001C0C2C">
        <w:rPr>
          <w:rFonts w:ascii="Times New Roman" w:hAnsi="Times New Roman" w:cs="Times New Roman"/>
          <w:b w:val="0"/>
          <w:sz w:val="24"/>
          <w:szCs w:val="24"/>
        </w:rPr>
        <w:t>ndeferimento do pedido de inscrição em registro cadastral, sua alteração ou cancelamento;</w:t>
      </w:r>
    </w:p>
    <w:p w:rsidR="00AB6219" w:rsidRPr="001C0C2C" w:rsidRDefault="00A14C33" w:rsidP="00B92A73">
      <w:pPr>
        <w:pStyle w:val="PargrafodaLista"/>
        <w:numPr>
          <w:ilvl w:val="0"/>
          <w:numId w:val="34"/>
        </w:numPr>
        <w:spacing w:line="240" w:lineRule="auto"/>
        <w:ind w:left="1985"/>
        <w:rPr>
          <w:rFonts w:ascii="Times New Roman" w:hAnsi="Times New Roman" w:cs="Times New Roman"/>
          <w:b w:val="0"/>
          <w:sz w:val="24"/>
          <w:szCs w:val="24"/>
        </w:rPr>
      </w:pPr>
      <w:r>
        <w:rPr>
          <w:rFonts w:ascii="Times New Roman" w:hAnsi="Times New Roman" w:cs="Times New Roman"/>
          <w:b w:val="0"/>
          <w:sz w:val="24"/>
          <w:szCs w:val="24"/>
        </w:rPr>
        <w:t>R</w:t>
      </w:r>
      <w:r w:rsidR="00AB6219" w:rsidRPr="001C0C2C">
        <w:rPr>
          <w:rFonts w:ascii="Times New Roman" w:hAnsi="Times New Roman" w:cs="Times New Roman"/>
          <w:b w:val="0"/>
          <w:sz w:val="24"/>
          <w:szCs w:val="24"/>
        </w:rPr>
        <w:t>escisão do contrato, a que se refere o inciso I do artigo 79 da Lei nº 8.666/93;</w:t>
      </w:r>
    </w:p>
    <w:p w:rsidR="00AB6219" w:rsidRPr="001C0C2C" w:rsidRDefault="00A14C33" w:rsidP="00B92A73">
      <w:pPr>
        <w:pStyle w:val="PargrafodaLista"/>
        <w:numPr>
          <w:ilvl w:val="0"/>
          <w:numId w:val="34"/>
        </w:numPr>
        <w:spacing w:line="240" w:lineRule="auto"/>
        <w:ind w:left="1985"/>
        <w:rPr>
          <w:rFonts w:ascii="Times New Roman" w:hAnsi="Times New Roman" w:cs="Times New Roman"/>
          <w:b w:val="0"/>
          <w:sz w:val="24"/>
          <w:szCs w:val="24"/>
        </w:rPr>
      </w:pPr>
      <w:r>
        <w:rPr>
          <w:rFonts w:ascii="Times New Roman" w:hAnsi="Times New Roman" w:cs="Times New Roman"/>
          <w:b w:val="0"/>
          <w:sz w:val="24"/>
          <w:szCs w:val="24"/>
        </w:rPr>
        <w:t>A</w:t>
      </w:r>
      <w:r w:rsidR="00AB6219" w:rsidRPr="001C0C2C">
        <w:rPr>
          <w:rFonts w:ascii="Times New Roman" w:hAnsi="Times New Roman" w:cs="Times New Roman"/>
          <w:b w:val="0"/>
          <w:sz w:val="24"/>
          <w:szCs w:val="24"/>
        </w:rPr>
        <w:t>plicação das penas de advertência, suspensão temporária ou multa;</w:t>
      </w:r>
    </w:p>
    <w:p w:rsidR="00AB6219" w:rsidRPr="001C0C2C" w:rsidRDefault="00D3763B" w:rsidP="001C0C2C">
      <w:pPr>
        <w:pStyle w:val="PargrafodaLista"/>
        <w:numPr>
          <w:ilvl w:val="2"/>
          <w:numId w:val="33"/>
        </w:numPr>
        <w:ind w:left="1560" w:hanging="709"/>
        <w:rPr>
          <w:rFonts w:ascii="Times New Roman" w:hAnsi="Times New Roman" w:cs="Times New Roman"/>
          <w:b w:val="0"/>
          <w:sz w:val="24"/>
          <w:szCs w:val="24"/>
        </w:rPr>
      </w:pPr>
      <w:r w:rsidRPr="001C0C2C">
        <w:rPr>
          <w:rFonts w:ascii="Times New Roman" w:hAnsi="Times New Roman" w:cs="Times New Roman"/>
          <w:b w:val="0"/>
          <w:sz w:val="24"/>
          <w:szCs w:val="24"/>
        </w:rPr>
        <w:t>Representação, no prazo de 05 (cinco) dias úteis da intimação da decisão relacionada com o objeto da licitação ou do contrato, de que não caiba recurso hierárquico;</w:t>
      </w:r>
    </w:p>
    <w:p w:rsidR="00AB6219" w:rsidRPr="001C0C2C" w:rsidRDefault="00AB6219" w:rsidP="001C0C2C">
      <w:pPr>
        <w:pStyle w:val="PargrafodaLista"/>
        <w:numPr>
          <w:ilvl w:val="2"/>
          <w:numId w:val="33"/>
        </w:numPr>
        <w:ind w:left="1560" w:hanging="709"/>
        <w:rPr>
          <w:rFonts w:ascii="Times New Roman" w:hAnsi="Times New Roman" w:cs="Times New Roman"/>
          <w:b w:val="0"/>
          <w:sz w:val="24"/>
          <w:szCs w:val="24"/>
        </w:rPr>
      </w:pPr>
      <w:r w:rsidRPr="001C0C2C">
        <w:rPr>
          <w:rFonts w:ascii="Times New Roman" w:hAnsi="Times New Roman" w:cs="Times New Roman"/>
          <w:b w:val="0"/>
          <w:sz w:val="24"/>
          <w:szCs w:val="24"/>
        </w:rPr>
        <w:t>P</w:t>
      </w:r>
      <w:r w:rsidR="00D3763B" w:rsidRPr="001C0C2C">
        <w:rPr>
          <w:rFonts w:ascii="Times New Roman" w:hAnsi="Times New Roman" w:cs="Times New Roman"/>
          <w:b w:val="0"/>
          <w:sz w:val="24"/>
          <w:szCs w:val="24"/>
        </w:rPr>
        <w:t>edido de reconsideração, de decisão de Secretário Municipal, conforme o caso, na hipótese do §4º do art. 87 da Lei nº 8.666/93, no prazo de 10 (dez) dias úteis da intimação do ato.</w:t>
      </w:r>
    </w:p>
    <w:p w:rsidR="00AB6219" w:rsidRPr="001C0C2C" w:rsidRDefault="00D3763B" w:rsidP="001C0C2C">
      <w:pPr>
        <w:pStyle w:val="PargrafodaLista"/>
        <w:numPr>
          <w:ilvl w:val="2"/>
          <w:numId w:val="33"/>
        </w:numPr>
        <w:ind w:left="1560" w:hanging="709"/>
        <w:rPr>
          <w:rFonts w:ascii="Times New Roman" w:hAnsi="Times New Roman" w:cs="Times New Roman"/>
          <w:b w:val="0"/>
          <w:sz w:val="24"/>
          <w:szCs w:val="24"/>
        </w:rPr>
      </w:pPr>
      <w:r w:rsidRPr="001C0C2C">
        <w:rPr>
          <w:rFonts w:ascii="Times New Roman" w:hAnsi="Times New Roman" w:cs="Times New Roman"/>
          <w:b w:val="0"/>
          <w:sz w:val="24"/>
          <w:szCs w:val="24"/>
        </w:rPr>
        <w:t>Interposto, o recurso será comunicado aos demais licitantes, que poderão impugná-lo no prazo de 05 (cinco) dias úteis;</w:t>
      </w:r>
    </w:p>
    <w:p w:rsidR="00AB6219" w:rsidRPr="001C0C2C" w:rsidRDefault="00D3763B" w:rsidP="001C0C2C">
      <w:pPr>
        <w:pStyle w:val="PargrafodaLista"/>
        <w:numPr>
          <w:ilvl w:val="1"/>
          <w:numId w:val="33"/>
        </w:numPr>
        <w:tabs>
          <w:tab w:val="left" w:pos="1134"/>
        </w:tabs>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 xml:space="preserve">Os recursos deverão ser protocolizados junto ao Setor Administrativo desta Prefeitura, localizada no endereço anteriormente indicado, em petição datilografada ou digitada, dirigida ao Sr. Prefeito Municipal da Cidade </w:t>
      </w:r>
      <w:r w:rsidR="00A14C33">
        <w:rPr>
          <w:rFonts w:ascii="Times New Roman" w:hAnsi="Times New Roman" w:cs="Times New Roman"/>
          <w:b w:val="0"/>
          <w:sz w:val="24"/>
          <w:szCs w:val="24"/>
        </w:rPr>
        <w:t>de São Miguel da Baixa Grande/</w:t>
      </w:r>
      <w:r w:rsidRPr="001C0C2C">
        <w:rPr>
          <w:rFonts w:ascii="Times New Roman" w:hAnsi="Times New Roman" w:cs="Times New Roman"/>
          <w:b w:val="0"/>
          <w:sz w:val="24"/>
          <w:szCs w:val="24"/>
        </w:rPr>
        <w:t>PI, por intermédio da Comissão Permanente de Licitação;</w:t>
      </w:r>
    </w:p>
    <w:p w:rsidR="00D3763B" w:rsidRPr="001C0C2C" w:rsidRDefault="00D3763B" w:rsidP="001C0C2C">
      <w:pPr>
        <w:pStyle w:val="PargrafodaLista"/>
        <w:numPr>
          <w:ilvl w:val="1"/>
          <w:numId w:val="33"/>
        </w:numPr>
        <w:tabs>
          <w:tab w:val="left" w:pos="1134"/>
        </w:tabs>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A inabilitação de qualquer licitante e o não provimento de recurso interposto pela licitante inabilitada impede-a de participar da fase subsequente.</w:t>
      </w:r>
    </w:p>
    <w:p w:rsidR="00AB6219" w:rsidRDefault="00AB6219" w:rsidP="001C0C2C">
      <w:pPr>
        <w:pStyle w:val="PargrafodaLista"/>
        <w:ind w:left="851"/>
        <w:rPr>
          <w:rFonts w:ascii="Times New Roman" w:hAnsi="Times New Roman" w:cs="Times New Roman"/>
          <w:b w:val="0"/>
          <w:sz w:val="24"/>
          <w:szCs w:val="24"/>
        </w:rPr>
      </w:pPr>
    </w:p>
    <w:p w:rsidR="00AB6219"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DA ANULAÇÃO E REVOGAÇÃO</w:t>
      </w:r>
    </w:p>
    <w:p w:rsidR="00AB6219" w:rsidRPr="001C0C2C" w:rsidRDefault="00D3763B" w:rsidP="001C0C2C">
      <w:pPr>
        <w:pStyle w:val="PargrafodaLista"/>
        <w:numPr>
          <w:ilvl w:val="1"/>
          <w:numId w:val="33"/>
        </w:numPr>
        <w:tabs>
          <w:tab w:val="left" w:pos="1134"/>
        </w:tabs>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 xml:space="preserve">Esta </w:t>
      </w:r>
      <w:r w:rsidR="00AE2171" w:rsidRPr="001C0C2C">
        <w:rPr>
          <w:rFonts w:ascii="Times New Roman" w:hAnsi="Times New Roman" w:cs="Times New Roman"/>
          <w:b w:val="0"/>
          <w:sz w:val="24"/>
          <w:szCs w:val="24"/>
        </w:rPr>
        <w:t>Tomada de Preço</w:t>
      </w:r>
      <w:r w:rsidRPr="001C0C2C">
        <w:rPr>
          <w:rFonts w:ascii="Times New Roman" w:hAnsi="Times New Roman" w:cs="Times New Roman"/>
          <w:b w:val="0"/>
          <w:sz w:val="24"/>
          <w:szCs w:val="24"/>
        </w:rPr>
        <w:t xml:space="preserve"> poderá ser revogada por razões de interesse público, em decorrência de fato superveniente, devidamente comprovado e justificado tal conduta; ou deverá ser anulada (de ofício ou por provocação de terceiros), mediante parecer escrito e fundamentado;</w:t>
      </w:r>
    </w:p>
    <w:p w:rsidR="00AB6219" w:rsidRPr="001C0C2C" w:rsidRDefault="00D3763B" w:rsidP="001C0C2C">
      <w:pPr>
        <w:pStyle w:val="PargrafodaLista"/>
        <w:numPr>
          <w:ilvl w:val="1"/>
          <w:numId w:val="33"/>
        </w:numPr>
        <w:tabs>
          <w:tab w:val="left" w:pos="1134"/>
        </w:tabs>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A anulação do procedimento por ilegalidade não gera obrigação de indenizar;</w:t>
      </w:r>
    </w:p>
    <w:p w:rsidR="00D3763B" w:rsidRDefault="00D3763B" w:rsidP="001C0C2C">
      <w:pPr>
        <w:pStyle w:val="PargrafodaLista"/>
        <w:numPr>
          <w:ilvl w:val="1"/>
          <w:numId w:val="33"/>
        </w:numPr>
        <w:tabs>
          <w:tab w:val="left" w:pos="1134"/>
        </w:tabs>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Ocorrendo qualquer das hipóteses desta cláusula, a Comissão Permanente de Licitação fará publicar a respectiva comunicação no Diário Oficial da União, e municípios para ciência dos interessados.</w:t>
      </w:r>
    </w:p>
    <w:p w:rsidR="00E97E95" w:rsidRPr="001C0C2C" w:rsidRDefault="00E97E95" w:rsidP="00E97E95">
      <w:pPr>
        <w:pStyle w:val="PargrafodaLista"/>
        <w:tabs>
          <w:tab w:val="left" w:pos="1134"/>
        </w:tabs>
        <w:ind w:left="993"/>
        <w:rPr>
          <w:rFonts w:ascii="Times New Roman" w:hAnsi="Times New Roman" w:cs="Times New Roman"/>
          <w:b w:val="0"/>
          <w:sz w:val="24"/>
          <w:szCs w:val="24"/>
        </w:rPr>
      </w:pPr>
    </w:p>
    <w:p w:rsidR="00E97E95" w:rsidRPr="000B443F" w:rsidRDefault="00E97E95" w:rsidP="00E97E95">
      <w:pPr>
        <w:pStyle w:val="PargrafodaLista"/>
        <w:numPr>
          <w:ilvl w:val="0"/>
          <w:numId w:val="33"/>
        </w:numPr>
        <w:rPr>
          <w:rFonts w:ascii="Times New Roman" w:hAnsi="Times New Roman" w:cs="Times New Roman"/>
          <w:sz w:val="24"/>
          <w:szCs w:val="24"/>
        </w:rPr>
      </w:pPr>
      <w:r w:rsidRPr="000B443F">
        <w:rPr>
          <w:rFonts w:ascii="Times New Roman" w:hAnsi="Times New Roman" w:cs="Times New Roman"/>
          <w:sz w:val="24"/>
          <w:szCs w:val="24"/>
        </w:rPr>
        <w:t>NOTIFICAÇÃO DO RESULTADO</w:t>
      </w:r>
    </w:p>
    <w:p w:rsidR="00E97E95" w:rsidRPr="000B443F" w:rsidRDefault="00E97E95" w:rsidP="00E97E95">
      <w:pPr>
        <w:pStyle w:val="PargrafodaLista"/>
        <w:numPr>
          <w:ilvl w:val="1"/>
          <w:numId w:val="33"/>
        </w:numPr>
        <w:ind w:left="993" w:hanging="633"/>
        <w:rPr>
          <w:rFonts w:ascii="Times New Roman" w:hAnsi="Times New Roman" w:cs="Times New Roman"/>
          <w:b w:val="0"/>
          <w:sz w:val="28"/>
          <w:szCs w:val="24"/>
        </w:rPr>
      </w:pPr>
      <w:r w:rsidRPr="000B443F">
        <w:rPr>
          <w:rFonts w:ascii="Times New Roman" w:hAnsi="Times New Roman" w:cs="Times New Roman"/>
          <w:b w:val="0"/>
          <w:sz w:val="24"/>
        </w:rPr>
        <w:t xml:space="preserve">Os resultados de cada fase da licitação e o(s) </w:t>
      </w:r>
      <w:proofErr w:type="gramStart"/>
      <w:r w:rsidRPr="000B443F">
        <w:rPr>
          <w:rFonts w:ascii="Times New Roman" w:hAnsi="Times New Roman" w:cs="Times New Roman"/>
          <w:b w:val="0"/>
          <w:sz w:val="24"/>
        </w:rPr>
        <w:t>valor(</w:t>
      </w:r>
      <w:proofErr w:type="gramEnd"/>
      <w:r w:rsidRPr="000B443F">
        <w:rPr>
          <w:rFonts w:ascii="Times New Roman" w:hAnsi="Times New Roman" w:cs="Times New Roman"/>
          <w:b w:val="0"/>
          <w:sz w:val="24"/>
        </w:rPr>
        <w:t>es) da(s) proposta(s) vencedora(s) serão publicados no Diário Oficial dos Municípios. Estas publicações constituirão os avisos dos resultados dos julgamentos das documentações e propostas.</w:t>
      </w:r>
    </w:p>
    <w:p w:rsidR="00D3763B" w:rsidRPr="001C0C2C" w:rsidRDefault="00D3763B" w:rsidP="001C0C2C">
      <w:pPr>
        <w:spacing w:line="276" w:lineRule="auto"/>
        <w:jc w:val="both"/>
      </w:pPr>
    </w:p>
    <w:p w:rsidR="00AB6219"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 xml:space="preserve"> DAS DISPOSIÇÕES FINAIS</w:t>
      </w:r>
    </w:p>
    <w:p w:rsidR="00AB6219"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É facultado à Comissão Permanente de Licitação, ou autoridade superior, em qualquer fase da licitação, promover diligência destinada a esclarecer ou completar a instrução do procedimento;</w:t>
      </w:r>
    </w:p>
    <w:p w:rsidR="00AB6219"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lastRenderedPageBreak/>
        <w:t xml:space="preserve">Qualquer questão relativa a esta </w:t>
      </w:r>
      <w:r w:rsidR="002C70FF" w:rsidRPr="001C0C2C">
        <w:rPr>
          <w:rFonts w:ascii="Times New Roman" w:hAnsi="Times New Roman" w:cs="Times New Roman"/>
          <w:b w:val="0"/>
          <w:sz w:val="24"/>
          <w:szCs w:val="24"/>
        </w:rPr>
        <w:t>Tomada de Preço</w:t>
      </w:r>
      <w:r w:rsidRPr="001C0C2C">
        <w:rPr>
          <w:rFonts w:ascii="Times New Roman" w:hAnsi="Times New Roman" w:cs="Times New Roman"/>
          <w:b w:val="0"/>
          <w:sz w:val="24"/>
          <w:szCs w:val="24"/>
        </w:rPr>
        <w:t xml:space="preserve"> será resolvida pela Comissão Permanente de Licitação;</w:t>
      </w:r>
    </w:p>
    <w:p w:rsidR="00AB6219"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Não serão consideradas as propostas apresentadas após o início da abertura dos envelopes;</w:t>
      </w:r>
    </w:p>
    <w:p w:rsidR="00AB6219"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As decisões proferidas no presente procedimento licitatórias serão comunicadas através de afixação no Quadro de Avisos da PREFEITURA MUNICIPAL</w:t>
      </w:r>
      <w:r w:rsidR="001C0C2C" w:rsidRPr="001C0C2C">
        <w:rPr>
          <w:rFonts w:ascii="Times New Roman" w:hAnsi="Times New Roman" w:cs="Times New Roman"/>
          <w:b w:val="0"/>
          <w:sz w:val="24"/>
          <w:szCs w:val="24"/>
        </w:rPr>
        <w:t xml:space="preserve"> DE SÃO MIGUEL DA BAIXA GRANDE/</w:t>
      </w:r>
      <w:r w:rsidRPr="001C0C2C">
        <w:rPr>
          <w:rFonts w:ascii="Times New Roman" w:hAnsi="Times New Roman" w:cs="Times New Roman"/>
          <w:b w:val="0"/>
          <w:sz w:val="24"/>
          <w:szCs w:val="24"/>
        </w:rPr>
        <w:t>PI;</w:t>
      </w:r>
    </w:p>
    <w:p w:rsidR="00AB6219"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Não serão aceitas quaisquer modificações qualitativas e/ou quantitativas que contrariem as especificações contidas nos Anexos.</w:t>
      </w:r>
    </w:p>
    <w:p w:rsidR="00D3763B"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 xml:space="preserve">Maiores informações poderão ser adquiridas na sede da prefeitura </w:t>
      </w:r>
      <w:r w:rsidR="00B92A73">
        <w:rPr>
          <w:rFonts w:ascii="Times New Roman" w:hAnsi="Times New Roman" w:cs="Times New Roman"/>
          <w:b w:val="0"/>
          <w:sz w:val="24"/>
          <w:szCs w:val="24"/>
        </w:rPr>
        <w:t>de São Miguel da Baixa Grande/</w:t>
      </w:r>
      <w:r w:rsidRPr="001C0C2C">
        <w:rPr>
          <w:rFonts w:ascii="Times New Roman" w:hAnsi="Times New Roman" w:cs="Times New Roman"/>
          <w:b w:val="0"/>
          <w:sz w:val="24"/>
          <w:szCs w:val="24"/>
        </w:rPr>
        <w:t xml:space="preserve">PI. </w:t>
      </w:r>
    </w:p>
    <w:p w:rsidR="001A09E2" w:rsidRPr="001C0C2C" w:rsidRDefault="001A09E2" w:rsidP="001C0C2C">
      <w:pPr>
        <w:spacing w:line="276" w:lineRule="auto"/>
        <w:jc w:val="both"/>
      </w:pPr>
    </w:p>
    <w:p w:rsidR="00D3763B" w:rsidRPr="001C0C2C" w:rsidRDefault="00B92A73" w:rsidP="001C0C2C">
      <w:pPr>
        <w:spacing w:line="276" w:lineRule="auto"/>
        <w:jc w:val="center"/>
      </w:pPr>
      <w:r w:rsidRPr="0004106E">
        <w:t xml:space="preserve">São Miguel da Baixa Grande/PI, </w:t>
      </w:r>
      <w:r w:rsidR="00117088">
        <w:t>04</w:t>
      </w:r>
      <w:r w:rsidR="0066103F" w:rsidRPr="0004106E">
        <w:t xml:space="preserve"> de </w:t>
      </w:r>
      <w:r w:rsidR="00117088">
        <w:t>Maio</w:t>
      </w:r>
      <w:bookmarkStart w:id="0" w:name="_GoBack"/>
      <w:bookmarkEnd w:id="0"/>
      <w:r w:rsidR="0004106E" w:rsidRPr="0004106E">
        <w:t xml:space="preserve"> </w:t>
      </w:r>
      <w:proofErr w:type="spellStart"/>
      <w:r w:rsidR="00D3763B" w:rsidRPr="0004106E">
        <w:t>de</w:t>
      </w:r>
      <w:proofErr w:type="spellEnd"/>
      <w:r w:rsidR="00D3763B" w:rsidRPr="0004106E">
        <w:t xml:space="preserve"> </w:t>
      </w:r>
      <w:r w:rsidR="001C0C2C" w:rsidRPr="0004106E">
        <w:t>2018</w:t>
      </w:r>
      <w:r w:rsidR="00D3763B" w:rsidRPr="0004106E">
        <w:t>.</w:t>
      </w:r>
    </w:p>
    <w:p w:rsidR="00D3763B" w:rsidRPr="001C0C2C" w:rsidRDefault="00D3763B" w:rsidP="001C0C2C">
      <w:pPr>
        <w:spacing w:line="276" w:lineRule="auto"/>
        <w:jc w:val="both"/>
      </w:pPr>
    </w:p>
    <w:p w:rsidR="009F0376" w:rsidRPr="001C0C2C" w:rsidRDefault="009F0376" w:rsidP="001C0C2C">
      <w:pPr>
        <w:spacing w:line="276" w:lineRule="auto"/>
        <w:jc w:val="both"/>
      </w:pPr>
    </w:p>
    <w:p w:rsidR="004C6A06" w:rsidRDefault="004C6A06" w:rsidP="001C0C2C">
      <w:pPr>
        <w:spacing w:line="276" w:lineRule="auto"/>
        <w:jc w:val="center"/>
        <w:rPr>
          <w:rFonts w:eastAsiaTheme="minorHAnsi"/>
          <w:lang w:eastAsia="en-US"/>
        </w:rPr>
      </w:pPr>
      <w:r>
        <w:rPr>
          <w:rFonts w:eastAsiaTheme="minorHAnsi"/>
          <w:lang w:eastAsia="en-US"/>
        </w:rPr>
        <w:t>Maria Gesane de Moura</w:t>
      </w:r>
    </w:p>
    <w:p w:rsidR="00D3763B" w:rsidRPr="001C0C2C" w:rsidRDefault="00D3763B" w:rsidP="001C0C2C">
      <w:pPr>
        <w:spacing w:line="276" w:lineRule="auto"/>
        <w:jc w:val="center"/>
        <w:rPr>
          <w:b/>
        </w:rPr>
      </w:pPr>
      <w:r w:rsidRPr="001C0C2C">
        <w:rPr>
          <w:b/>
        </w:rPr>
        <w:t>Presidente CPL</w:t>
      </w:r>
    </w:p>
    <w:p w:rsidR="001C0C2C" w:rsidRDefault="001C0C2C">
      <w:pPr>
        <w:spacing w:after="200" w:line="276" w:lineRule="auto"/>
      </w:pPr>
      <w:r>
        <w:br w:type="page"/>
      </w:r>
    </w:p>
    <w:p w:rsidR="004C6A06" w:rsidRDefault="004C6A06" w:rsidP="004C6A06">
      <w:pPr>
        <w:tabs>
          <w:tab w:val="center" w:pos="4394"/>
          <w:tab w:val="left" w:pos="6525"/>
        </w:tabs>
        <w:jc w:val="center"/>
      </w:pPr>
    </w:p>
    <w:p w:rsidR="004C6A06" w:rsidRDefault="004C6A06" w:rsidP="004C6A06">
      <w:pPr>
        <w:tabs>
          <w:tab w:val="center" w:pos="4394"/>
          <w:tab w:val="left" w:pos="6525"/>
        </w:tabs>
        <w:jc w:val="center"/>
      </w:pPr>
      <w:r>
        <w:t>ANEXO I</w:t>
      </w:r>
    </w:p>
    <w:p w:rsidR="00F23FCC" w:rsidRDefault="00F23FCC" w:rsidP="004C6A06">
      <w:pPr>
        <w:tabs>
          <w:tab w:val="center" w:pos="4394"/>
          <w:tab w:val="left" w:pos="6525"/>
        </w:tabs>
        <w:jc w:val="center"/>
      </w:pPr>
    </w:p>
    <w:p w:rsidR="00F23FCC" w:rsidRPr="004C6A06" w:rsidRDefault="00F23FCC" w:rsidP="00F23FCC">
      <w:pPr>
        <w:jc w:val="center"/>
      </w:pPr>
      <w:r w:rsidRPr="004C6A06">
        <w:t>MODELO DA PLANILHA DE COTAÇÃO DE PREÇOS</w:t>
      </w:r>
    </w:p>
    <w:p w:rsidR="00F23FCC" w:rsidRPr="004C6A06" w:rsidRDefault="00AD6E9B" w:rsidP="00F23FCC">
      <w:pPr>
        <w:jc w:val="center"/>
      </w:pPr>
      <w:r>
        <w:t>Tomada de Preço Nº 016</w:t>
      </w:r>
      <w:r w:rsidR="00F23FCC" w:rsidRPr="004C6A06">
        <w:t>/2018</w:t>
      </w:r>
    </w:p>
    <w:p w:rsidR="00F23FCC" w:rsidRPr="004C6A06" w:rsidRDefault="00F23FCC" w:rsidP="00F23FCC">
      <w:pPr>
        <w:jc w:val="center"/>
      </w:pPr>
    </w:p>
    <w:p w:rsidR="00F23FCC" w:rsidRDefault="00F23FCC" w:rsidP="00F23FCC">
      <w:pPr>
        <w:jc w:val="center"/>
      </w:pPr>
    </w:p>
    <w:tbl>
      <w:tblPr>
        <w:tblStyle w:val="Tabelacomgrade"/>
        <w:tblpPr w:leftFromText="141" w:rightFromText="141" w:vertAnchor="text" w:horzAnchor="margin" w:tblpX="-601" w:tblpY="113"/>
        <w:tblW w:w="10031" w:type="dxa"/>
        <w:tblLook w:val="04A0" w:firstRow="1" w:lastRow="0" w:firstColumn="1" w:lastColumn="0" w:noHBand="0" w:noVBand="1"/>
      </w:tblPr>
      <w:tblGrid>
        <w:gridCol w:w="959"/>
        <w:gridCol w:w="4691"/>
        <w:gridCol w:w="979"/>
        <w:gridCol w:w="1605"/>
        <w:gridCol w:w="1797"/>
      </w:tblGrid>
      <w:tr w:rsidR="00F23FCC" w:rsidRPr="000C743B" w:rsidTr="00B95C07">
        <w:trPr>
          <w:trHeight w:val="410"/>
        </w:trPr>
        <w:tc>
          <w:tcPr>
            <w:tcW w:w="959" w:type="dxa"/>
            <w:shd w:val="clear" w:color="auto" w:fill="D9D9D9" w:themeFill="background1" w:themeFillShade="D9"/>
            <w:vAlign w:val="center"/>
          </w:tcPr>
          <w:p w:rsidR="00F23FCC" w:rsidRPr="004C6A06" w:rsidRDefault="00F23FCC" w:rsidP="00B95C07">
            <w:pPr>
              <w:jc w:val="center"/>
              <w:rPr>
                <w:sz w:val="20"/>
              </w:rPr>
            </w:pPr>
            <w:r w:rsidRPr="004C6A06">
              <w:rPr>
                <w:sz w:val="20"/>
              </w:rPr>
              <w:t>ITEM</w:t>
            </w:r>
          </w:p>
        </w:tc>
        <w:tc>
          <w:tcPr>
            <w:tcW w:w="4691" w:type="dxa"/>
            <w:shd w:val="clear" w:color="auto" w:fill="D9D9D9" w:themeFill="background1" w:themeFillShade="D9"/>
            <w:vAlign w:val="center"/>
          </w:tcPr>
          <w:p w:rsidR="00F23FCC" w:rsidRPr="004C6A06" w:rsidRDefault="00F23FCC" w:rsidP="00B95C07">
            <w:pPr>
              <w:jc w:val="center"/>
              <w:rPr>
                <w:sz w:val="20"/>
              </w:rPr>
            </w:pPr>
            <w:r w:rsidRPr="004C6A06">
              <w:rPr>
                <w:sz w:val="20"/>
              </w:rPr>
              <w:t>DESCRIÇÃO</w:t>
            </w:r>
          </w:p>
        </w:tc>
        <w:tc>
          <w:tcPr>
            <w:tcW w:w="979" w:type="dxa"/>
            <w:shd w:val="clear" w:color="auto" w:fill="D9D9D9" w:themeFill="background1" w:themeFillShade="D9"/>
            <w:vAlign w:val="center"/>
          </w:tcPr>
          <w:p w:rsidR="00F23FCC" w:rsidRPr="004C6A06" w:rsidRDefault="00F23FCC" w:rsidP="00B95C07">
            <w:pPr>
              <w:jc w:val="center"/>
              <w:rPr>
                <w:sz w:val="20"/>
              </w:rPr>
            </w:pPr>
            <w:r w:rsidRPr="004C6A06">
              <w:rPr>
                <w:sz w:val="20"/>
              </w:rPr>
              <w:t>QUANT.</w:t>
            </w:r>
          </w:p>
        </w:tc>
        <w:tc>
          <w:tcPr>
            <w:tcW w:w="1605" w:type="dxa"/>
            <w:shd w:val="clear" w:color="auto" w:fill="D9D9D9" w:themeFill="background1" w:themeFillShade="D9"/>
            <w:vAlign w:val="center"/>
          </w:tcPr>
          <w:p w:rsidR="00F23FCC" w:rsidRPr="004C6A06" w:rsidRDefault="00F23FCC" w:rsidP="00B95C07">
            <w:pPr>
              <w:jc w:val="center"/>
              <w:rPr>
                <w:sz w:val="20"/>
              </w:rPr>
            </w:pPr>
            <w:r w:rsidRPr="004C6A06">
              <w:rPr>
                <w:sz w:val="20"/>
              </w:rPr>
              <w:t>VALOR UNIT.</w:t>
            </w:r>
          </w:p>
        </w:tc>
        <w:tc>
          <w:tcPr>
            <w:tcW w:w="1797" w:type="dxa"/>
            <w:shd w:val="clear" w:color="auto" w:fill="D9D9D9" w:themeFill="background1" w:themeFillShade="D9"/>
            <w:vAlign w:val="center"/>
          </w:tcPr>
          <w:p w:rsidR="00F23FCC" w:rsidRPr="004C6A06" w:rsidRDefault="00F23FCC" w:rsidP="00B95C07">
            <w:pPr>
              <w:jc w:val="center"/>
              <w:rPr>
                <w:sz w:val="20"/>
              </w:rPr>
            </w:pPr>
            <w:r w:rsidRPr="004C6A06">
              <w:rPr>
                <w:sz w:val="20"/>
              </w:rPr>
              <w:t>VALOR TOTAL</w:t>
            </w:r>
          </w:p>
        </w:tc>
      </w:tr>
      <w:tr w:rsidR="00F23FCC" w:rsidRPr="000C743B" w:rsidTr="00B95C07">
        <w:trPr>
          <w:trHeight w:val="2544"/>
        </w:trPr>
        <w:tc>
          <w:tcPr>
            <w:tcW w:w="959" w:type="dxa"/>
            <w:vAlign w:val="center"/>
          </w:tcPr>
          <w:p w:rsidR="00F23FCC" w:rsidRPr="004C6A06" w:rsidRDefault="00F23FCC" w:rsidP="00B95C07">
            <w:pPr>
              <w:jc w:val="center"/>
              <w:rPr>
                <w:sz w:val="20"/>
              </w:rPr>
            </w:pPr>
            <w:r w:rsidRPr="004C6A06">
              <w:rPr>
                <w:sz w:val="20"/>
              </w:rPr>
              <w:t>01</w:t>
            </w:r>
          </w:p>
        </w:tc>
        <w:tc>
          <w:tcPr>
            <w:tcW w:w="4691" w:type="dxa"/>
            <w:vAlign w:val="center"/>
          </w:tcPr>
          <w:p w:rsidR="00F23FCC" w:rsidRPr="004C6A06" w:rsidRDefault="005F3AAA" w:rsidP="005F3AAA">
            <w:pPr>
              <w:jc w:val="center"/>
              <w:rPr>
                <w:sz w:val="20"/>
              </w:rPr>
            </w:pPr>
            <w:r>
              <w:rPr>
                <w:b/>
                <w:sz w:val="20"/>
              </w:rPr>
              <w:t>CONTRATAÇÃO DE EMPRESA ESPECIALIZADA NA PRESTAÇÃO DE SERVIÇO DE ASSESSORIA DE PROJETOS PARA ATENDIMENTO DAS NECESSIDADES DO MUNICÍPIO DE SÃO MIGUEL DA BAIXA GRANDE /PI.</w:t>
            </w:r>
            <w:r w:rsidR="00F23FCC" w:rsidRPr="004C6A06">
              <w:rPr>
                <w:b/>
                <w:sz w:val="20"/>
              </w:rPr>
              <w:t xml:space="preserve"> </w:t>
            </w:r>
          </w:p>
        </w:tc>
        <w:tc>
          <w:tcPr>
            <w:tcW w:w="979" w:type="dxa"/>
            <w:vAlign w:val="center"/>
          </w:tcPr>
          <w:p w:rsidR="00F23FCC" w:rsidRPr="004C6A06" w:rsidRDefault="00F23FCC" w:rsidP="00B95C07">
            <w:pPr>
              <w:jc w:val="center"/>
              <w:rPr>
                <w:sz w:val="20"/>
              </w:rPr>
            </w:pPr>
            <w:r w:rsidRPr="004C6A06">
              <w:rPr>
                <w:sz w:val="20"/>
              </w:rPr>
              <w:t>12</w:t>
            </w:r>
          </w:p>
        </w:tc>
        <w:tc>
          <w:tcPr>
            <w:tcW w:w="1605" w:type="dxa"/>
            <w:vAlign w:val="center"/>
          </w:tcPr>
          <w:p w:rsidR="00F23FCC" w:rsidRPr="004C6A06" w:rsidRDefault="00F23FCC" w:rsidP="00B95C07">
            <w:pPr>
              <w:jc w:val="center"/>
              <w:rPr>
                <w:sz w:val="20"/>
              </w:rPr>
            </w:pPr>
          </w:p>
        </w:tc>
        <w:tc>
          <w:tcPr>
            <w:tcW w:w="1797" w:type="dxa"/>
            <w:vAlign w:val="center"/>
          </w:tcPr>
          <w:p w:rsidR="00F23FCC" w:rsidRPr="004C6A06" w:rsidRDefault="00F23FCC" w:rsidP="00B95C07">
            <w:pPr>
              <w:jc w:val="center"/>
              <w:rPr>
                <w:sz w:val="20"/>
              </w:rPr>
            </w:pPr>
          </w:p>
        </w:tc>
      </w:tr>
    </w:tbl>
    <w:p w:rsidR="00F23FCC" w:rsidRDefault="00F23FCC" w:rsidP="00F23FCC">
      <w:pPr>
        <w:jc w:val="center"/>
      </w:pPr>
    </w:p>
    <w:p w:rsidR="00F23FCC" w:rsidRPr="004C6A06" w:rsidRDefault="00F23FCC" w:rsidP="00F23FCC">
      <w:pPr>
        <w:jc w:val="center"/>
      </w:pPr>
    </w:p>
    <w:p w:rsidR="00F23FCC" w:rsidRPr="004C6A06" w:rsidRDefault="00F23FCC" w:rsidP="00F23FCC">
      <w:pPr>
        <w:jc w:val="both"/>
      </w:pPr>
      <w:r w:rsidRPr="004C6A06">
        <w:t xml:space="preserve">VALOR TOTAL </w:t>
      </w:r>
      <w:proofErr w:type="gramStart"/>
      <w:r w:rsidRPr="004C6A06">
        <w:t>R$...</w:t>
      </w:r>
      <w:proofErr w:type="gramEnd"/>
      <w:r w:rsidRPr="004C6A06">
        <w:t>(por extenso)</w:t>
      </w:r>
    </w:p>
    <w:p w:rsidR="00F23FCC" w:rsidRPr="004C6A06" w:rsidRDefault="00F23FCC" w:rsidP="00F23FCC">
      <w:pPr>
        <w:jc w:val="both"/>
      </w:pPr>
      <w:r w:rsidRPr="004C6A06">
        <w:t>_______________,______de ______________de 201</w:t>
      </w:r>
      <w:r w:rsidR="0051131A">
        <w:t>8</w:t>
      </w:r>
      <w:r w:rsidRPr="004C6A06">
        <w:t>.</w:t>
      </w:r>
    </w:p>
    <w:p w:rsidR="00F23FCC" w:rsidRPr="004C6A06" w:rsidRDefault="00F23FCC" w:rsidP="00F23FCC">
      <w:pPr>
        <w:jc w:val="both"/>
      </w:pPr>
      <w:r w:rsidRPr="004C6A06">
        <w:t>[ Carimbo Padronizado do CNPJ ]</w:t>
      </w:r>
    </w:p>
    <w:p w:rsidR="00F23FCC" w:rsidRPr="004C6A06" w:rsidRDefault="00F23FCC" w:rsidP="00F23FCC">
      <w:pPr>
        <w:jc w:val="both"/>
      </w:pPr>
      <w:r w:rsidRPr="004C6A06">
        <w:t>____________________________________</w:t>
      </w:r>
    </w:p>
    <w:p w:rsidR="00F23FCC" w:rsidRPr="004C6A06" w:rsidRDefault="00F23FCC" w:rsidP="00F23FCC">
      <w:pPr>
        <w:jc w:val="both"/>
      </w:pPr>
      <w:r w:rsidRPr="004C6A06">
        <w:t>Assinatura do Representante legal</w:t>
      </w:r>
    </w:p>
    <w:p w:rsidR="00F23FCC" w:rsidRPr="004C6A06" w:rsidRDefault="00F23FCC" w:rsidP="00F23FCC">
      <w:pPr>
        <w:jc w:val="both"/>
      </w:pPr>
      <w:r w:rsidRPr="004C6A06">
        <w:t>Nome:</w:t>
      </w:r>
    </w:p>
    <w:p w:rsidR="00F23FCC" w:rsidRPr="004C6A06" w:rsidRDefault="00F23FCC" w:rsidP="00F23FCC">
      <w:pPr>
        <w:jc w:val="both"/>
      </w:pPr>
      <w:r w:rsidRPr="004C6A06">
        <w:t>Cargo:</w:t>
      </w:r>
    </w:p>
    <w:p w:rsidR="00F23FCC" w:rsidRPr="004C6A06" w:rsidRDefault="00F23FCC" w:rsidP="00F23FCC">
      <w:pPr>
        <w:jc w:val="both"/>
      </w:pPr>
      <w:r w:rsidRPr="004C6A06">
        <w:t>RG.:</w:t>
      </w:r>
    </w:p>
    <w:p w:rsidR="00F23FCC" w:rsidRPr="004C6A06" w:rsidRDefault="00F23FCC" w:rsidP="00F23FCC">
      <w:pPr>
        <w:jc w:val="both"/>
      </w:pPr>
      <w:r w:rsidRPr="004C6A06">
        <w:t>CPF:</w:t>
      </w:r>
    </w:p>
    <w:p w:rsidR="00F23FCC" w:rsidRPr="001C0C2C" w:rsidRDefault="00F23FCC" w:rsidP="00F23FCC">
      <w:pPr>
        <w:jc w:val="both"/>
      </w:pPr>
      <w:r w:rsidRPr="004C6A06">
        <w:t>Elaborar a proposta preferencialmente em papel timbrado da empresa</w:t>
      </w:r>
    </w:p>
    <w:p w:rsidR="004C6A06" w:rsidRDefault="004C6A06" w:rsidP="004C6A06">
      <w:pPr>
        <w:spacing w:after="200" w:line="276" w:lineRule="auto"/>
        <w:ind w:left="340"/>
      </w:pPr>
    </w:p>
    <w:p w:rsidR="004C6A06" w:rsidRDefault="004C6A06" w:rsidP="00215A19">
      <w:pPr>
        <w:jc w:val="center"/>
      </w:pPr>
    </w:p>
    <w:p w:rsidR="004C6A06" w:rsidRDefault="004C6A06">
      <w:pPr>
        <w:spacing w:after="200" w:line="276" w:lineRule="auto"/>
      </w:pPr>
      <w:r>
        <w:br w:type="page"/>
      </w:r>
    </w:p>
    <w:p w:rsidR="00D3763B" w:rsidRPr="001C0C2C" w:rsidRDefault="00D3763B" w:rsidP="00215A19">
      <w:pPr>
        <w:jc w:val="center"/>
      </w:pPr>
      <w:r w:rsidRPr="001C0C2C">
        <w:lastRenderedPageBreak/>
        <w:t>ANEXO</w:t>
      </w:r>
    </w:p>
    <w:p w:rsidR="00D3763B" w:rsidRPr="001C0C2C" w:rsidRDefault="00D3763B" w:rsidP="00215A19">
      <w:pPr>
        <w:jc w:val="center"/>
      </w:pPr>
    </w:p>
    <w:p w:rsidR="00D3763B" w:rsidRPr="001C0C2C" w:rsidRDefault="00D3763B" w:rsidP="00215A19">
      <w:pPr>
        <w:jc w:val="center"/>
      </w:pPr>
      <w:r w:rsidRPr="001C0C2C">
        <w:t>DECLARAÇÃO</w:t>
      </w:r>
    </w:p>
    <w:p w:rsidR="00D3763B" w:rsidRPr="001C0C2C" w:rsidRDefault="00D3763B" w:rsidP="00D3763B">
      <w:pPr>
        <w:jc w:val="both"/>
      </w:pPr>
    </w:p>
    <w:p w:rsidR="00D3763B" w:rsidRPr="001C0C2C" w:rsidRDefault="00D3763B" w:rsidP="00D3763B">
      <w:pPr>
        <w:jc w:val="both"/>
      </w:pPr>
    </w:p>
    <w:p w:rsidR="00D3763B" w:rsidRPr="001C0C2C" w:rsidRDefault="00D3763B" w:rsidP="00D3763B">
      <w:pPr>
        <w:jc w:val="both"/>
      </w:pPr>
    </w:p>
    <w:p w:rsidR="00D3763B" w:rsidRPr="001C0C2C" w:rsidRDefault="00D3763B" w:rsidP="00D3763B">
      <w:pPr>
        <w:jc w:val="both"/>
        <w:rPr>
          <w:b/>
        </w:rPr>
      </w:pPr>
      <w:r w:rsidRPr="001C0C2C">
        <w:t xml:space="preserve">Declaro, para os devidos fins, que a </w:t>
      </w:r>
      <w:proofErr w:type="gramStart"/>
      <w:r w:rsidRPr="001C0C2C">
        <w:t>empresa ...</w:t>
      </w:r>
      <w:proofErr w:type="gramEnd"/>
      <w:r w:rsidRPr="001C0C2C">
        <w:t xml:space="preserve">............................................................................................, possuidora do CNPJ/MF ..................................., em cumprimento ao estabelecido no inciso XXXIII do artigo 7º da Constituição Federal, na Lei n.º 9.854, de 27.10.1999, publicada no Diário Oficial da União de 28.10.1999, e inciso V do artigo 13 do Decreto n.º 3.555/2000, a licitante não emprega menores de dezoito anos em trabalho noturno, perigoso ou insalubre ou menor de dezesseis anos, em qualquer trabalho, salvo na condição de aprendiz, a partir de quatorze anos </w:t>
      </w:r>
      <w:r w:rsidRPr="001C0C2C">
        <w:rPr>
          <w:b/>
        </w:rPr>
        <w:t>(</w:t>
      </w:r>
      <w:r w:rsidR="00780440" w:rsidRPr="001C0C2C">
        <w:rPr>
          <w:b/>
        </w:rPr>
        <w:t>Tomada de Preço</w:t>
      </w:r>
      <w:r w:rsidRPr="001C0C2C">
        <w:rPr>
          <w:b/>
        </w:rPr>
        <w:t xml:space="preserve"> nº </w:t>
      </w:r>
      <w:r w:rsidR="00AD6E9B">
        <w:rPr>
          <w:b/>
        </w:rPr>
        <w:t>016</w:t>
      </w:r>
      <w:r w:rsidR="001C0C2C">
        <w:rPr>
          <w:b/>
        </w:rPr>
        <w:t>/2018</w:t>
      </w:r>
      <w:r w:rsidRPr="001C0C2C">
        <w:rPr>
          <w:b/>
        </w:rPr>
        <w:t>).</w:t>
      </w:r>
    </w:p>
    <w:p w:rsidR="00D3763B" w:rsidRPr="001C0C2C" w:rsidRDefault="00D3763B" w:rsidP="00D3763B">
      <w:pPr>
        <w:jc w:val="both"/>
      </w:pPr>
      <w:r w:rsidRPr="001C0C2C">
        <w:t>___________________,_</w:t>
      </w:r>
      <w:r w:rsidR="001C0C2C">
        <w:t xml:space="preserve">___de___________________ </w:t>
      </w:r>
      <w:proofErr w:type="spellStart"/>
      <w:r w:rsidR="001C0C2C">
        <w:t>de</w:t>
      </w:r>
      <w:proofErr w:type="spellEnd"/>
      <w:r w:rsidR="001C0C2C">
        <w:t xml:space="preserve"> 2018</w:t>
      </w:r>
      <w:r w:rsidRPr="001C0C2C">
        <w:t>.</w:t>
      </w:r>
    </w:p>
    <w:p w:rsidR="00D3763B" w:rsidRPr="001C0C2C" w:rsidRDefault="00D3763B" w:rsidP="00D3763B">
      <w:pPr>
        <w:jc w:val="both"/>
      </w:pPr>
      <w:r w:rsidRPr="001C0C2C">
        <w:t>[ Carimbo Padronizado do CNPJ ]</w:t>
      </w:r>
    </w:p>
    <w:p w:rsidR="00D3763B" w:rsidRPr="001C0C2C" w:rsidRDefault="00D3763B" w:rsidP="00D3763B">
      <w:pPr>
        <w:jc w:val="both"/>
      </w:pPr>
      <w:r w:rsidRPr="001C0C2C">
        <w:t>____________________________________</w:t>
      </w:r>
    </w:p>
    <w:p w:rsidR="00D3763B" w:rsidRPr="001C0C2C" w:rsidRDefault="00D3763B" w:rsidP="00D3763B">
      <w:pPr>
        <w:jc w:val="both"/>
      </w:pPr>
      <w:r w:rsidRPr="001C0C2C">
        <w:t>Assinatura do Representante legal</w:t>
      </w:r>
    </w:p>
    <w:p w:rsidR="00D3763B" w:rsidRPr="001C0C2C" w:rsidRDefault="00D3763B" w:rsidP="00D3763B">
      <w:pPr>
        <w:jc w:val="both"/>
      </w:pPr>
      <w:r w:rsidRPr="001C0C2C">
        <w:t>Nome:</w:t>
      </w:r>
    </w:p>
    <w:p w:rsidR="00D3763B" w:rsidRPr="001C0C2C" w:rsidRDefault="00D3763B" w:rsidP="00D3763B">
      <w:pPr>
        <w:jc w:val="both"/>
      </w:pPr>
      <w:r w:rsidRPr="001C0C2C">
        <w:t>Cargo:</w:t>
      </w:r>
    </w:p>
    <w:p w:rsidR="00D3763B" w:rsidRPr="001C0C2C" w:rsidRDefault="00D3763B" w:rsidP="00D3763B">
      <w:pPr>
        <w:jc w:val="both"/>
      </w:pPr>
      <w:r w:rsidRPr="001C0C2C">
        <w:t>RG.:</w:t>
      </w:r>
    </w:p>
    <w:p w:rsidR="00D3763B" w:rsidRPr="001C0C2C" w:rsidRDefault="00D3763B" w:rsidP="00D3763B">
      <w:pPr>
        <w:jc w:val="both"/>
      </w:pPr>
      <w:r w:rsidRPr="001C0C2C">
        <w:t>CPF:</w:t>
      </w:r>
    </w:p>
    <w:p w:rsidR="00D3763B" w:rsidRPr="001C0C2C" w:rsidRDefault="00D3763B" w:rsidP="00D3763B">
      <w:pPr>
        <w:jc w:val="both"/>
      </w:pPr>
      <w:r w:rsidRPr="001C0C2C">
        <w:t>Elaborar a declaração preferencialmente em papel timbrado da empresa.</w:t>
      </w:r>
    </w:p>
    <w:p w:rsidR="001C0C2C" w:rsidRDefault="001C0C2C">
      <w:pPr>
        <w:spacing w:after="200" w:line="276" w:lineRule="auto"/>
      </w:pPr>
      <w:r>
        <w:br w:type="page"/>
      </w:r>
    </w:p>
    <w:p w:rsidR="00D3763B" w:rsidRPr="001C0C2C" w:rsidRDefault="00D3763B" w:rsidP="00D07568">
      <w:pPr>
        <w:jc w:val="center"/>
      </w:pPr>
      <w:r w:rsidRPr="001C0C2C">
        <w:lastRenderedPageBreak/>
        <w:t>A N E X O</w:t>
      </w:r>
    </w:p>
    <w:p w:rsidR="00D3763B" w:rsidRPr="001C0C2C" w:rsidRDefault="00D3763B" w:rsidP="00D3763B">
      <w:pPr>
        <w:jc w:val="both"/>
      </w:pPr>
    </w:p>
    <w:p w:rsidR="00D3763B" w:rsidRPr="001C0C2C" w:rsidRDefault="00D3763B" w:rsidP="00D3763B">
      <w:pPr>
        <w:jc w:val="both"/>
      </w:pPr>
    </w:p>
    <w:p w:rsidR="00D3763B" w:rsidRPr="001C0C2C" w:rsidRDefault="00D3763B" w:rsidP="00D3763B">
      <w:pPr>
        <w:jc w:val="both"/>
      </w:pPr>
      <w:r w:rsidRPr="001C0C2C">
        <w:t>MODELO DA PROPOSTA</w:t>
      </w:r>
    </w:p>
    <w:p w:rsidR="00D3763B" w:rsidRPr="001C0C2C" w:rsidRDefault="00D3763B" w:rsidP="00D3763B">
      <w:pPr>
        <w:jc w:val="both"/>
      </w:pPr>
      <w:r w:rsidRPr="001C0C2C">
        <w:t xml:space="preserve">(Proposta referente à </w:t>
      </w:r>
      <w:r w:rsidR="00780440" w:rsidRPr="001C0C2C">
        <w:t>Tomada de Preço</w:t>
      </w:r>
      <w:r w:rsidR="007F67E2" w:rsidRPr="001C0C2C">
        <w:t xml:space="preserve"> </w:t>
      </w:r>
      <w:r w:rsidRPr="001C0C2C">
        <w:rPr>
          <w:b/>
        </w:rPr>
        <w:t xml:space="preserve">nº </w:t>
      </w:r>
      <w:r w:rsidR="006012B5" w:rsidRPr="001C0C2C">
        <w:rPr>
          <w:b/>
        </w:rPr>
        <w:t>0</w:t>
      </w:r>
      <w:r w:rsidR="00AD6E9B">
        <w:rPr>
          <w:b/>
        </w:rPr>
        <w:t>16</w:t>
      </w:r>
      <w:r w:rsidR="001C0C2C">
        <w:rPr>
          <w:b/>
        </w:rPr>
        <w:t>/2018</w:t>
      </w:r>
      <w:r w:rsidRPr="001C0C2C">
        <w:rPr>
          <w:b/>
        </w:rPr>
        <w:t>)</w:t>
      </w:r>
    </w:p>
    <w:p w:rsidR="00D3763B" w:rsidRPr="001C0C2C" w:rsidRDefault="00D3763B" w:rsidP="00D3763B">
      <w:pPr>
        <w:jc w:val="both"/>
      </w:pPr>
      <w:r w:rsidRPr="001C0C2C">
        <w:t>01 – IDENTIFICAÇÃO DA EMPRESA LICITANTE:</w:t>
      </w:r>
    </w:p>
    <w:p w:rsidR="00D3763B" w:rsidRPr="001C0C2C" w:rsidRDefault="00D3763B" w:rsidP="00D3763B">
      <w:pPr>
        <w:jc w:val="both"/>
      </w:pPr>
      <w:r w:rsidRPr="001C0C2C">
        <w:t>NOME DA EMPRESA:</w:t>
      </w:r>
    </w:p>
    <w:p w:rsidR="00D3763B" w:rsidRPr="001C0C2C" w:rsidRDefault="00D3763B" w:rsidP="00D3763B">
      <w:pPr>
        <w:jc w:val="both"/>
      </w:pPr>
      <w:r w:rsidRPr="001C0C2C">
        <w:t>CNPJ/MF:</w:t>
      </w:r>
    </w:p>
    <w:p w:rsidR="00D3763B" w:rsidRPr="001C0C2C" w:rsidRDefault="00D3763B" w:rsidP="00D3763B">
      <w:pPr>
        <w:jc w:val="both"/>
      </w:pPr>
      <w:r w:rsidRPr="001C0C2C">
        <w:t>ENDEREÇO:</w:t>
      </w:r>
    </w:p>
    <w:p w:rsidR="00D3763B" w:rsidRPr="001C0C2C" w:rsidRDefault="00D3763B" w:rsidP="00D3763B">
      <w:pPr>
        <w:jc w:val="both"/>
      </w:pPr>
      <w:r w:rsidRPr="001C0C2C">
        <w:t>BAIRRO:                                        CIDADE/UF:                                   CEP:</w:t>
      </w:r>
    </w:p>
    <w:p w:rsidR="00D3763B" w:rsidRPr="001C0C2C" w:rsidRDefault="00D3763B" w:rsidP="00D3763B">
      <w:pPr>
        <w:jc w:val="both"/>
      </w:pPr>
      <w:r w:rsidRPr="001C0C2C">
        <w:t xml:space="preserve">FONE: (    )                                                                    FAX: (    ) </w:t>
      </w:r>
    </w:p>
    <w:p w:rsidR="00D3763B" w:rsidRPr="001C0C2C" w:rsidRDefault="00D3763B" w:rsidP="00D3763B">
      <w:pPr>
        <w:jc w:val="both"/>
      </w:pPr>
      <w:r w:rsidRPr="001C0C2C">
        <w:t>NOME PARA CONTATO:</w:t>
      </w:r>
    </w:p>
    <w:p w:rsidR="00D3763B" w:rsidRPr="001C0C2C" w:rsidRDefault="00D3763B" w:rsidP="00D3763B">
      <w:pPr>
        <w:jc w:val="both"/>
      </w:pPr>
      <w:r w:rsidRPr="001C0C2C">
        <w:t>02 – DADOS BANCÁRIOS:</w:t>
      </w:r>
    </w:p>
    <w:p w:rsidR="00D3763B" w:rsidRPr="001C0C2C" w:rsidRDefault="00D3763B" w:rsidP="00D3763B">
      <w:pPr>
        <w:jc w:val="both"/>
      </w:pPr>
      <w:r w:rsidRPr="001C0C2C">
        <w:tab/>
        <w:t>Conta n.º: _________________</w:t>
      </w:r>
    </w:p>
    <w:p w:rsidR="00D3763B" w:rsidRPr="001C0C2C" w:rsidRDefault="00D3763B" w:rsidP="00D3763B">
      <w:pPr>
        <w:jc w:val="both"/>
      </w:pPr>
      <w:r w:rsidRPr="001C0C2C">
        <w:tab/>
        <w:t>Agencia n.º: _______________</w:t>
      </w:r>
    </w:p>
    <w:p w:rsidR="00D3763B" w:rsidRPr="001C0C2C" w:rsidRDefault="00D3763B" w:rsidP="00D3763B">
      <w:pPr>
        <w:jc w:val="both"/>
      </w:pPr>
      <w:r w:rsidRPr="001C0C2C">
        <w:tab/>
        <w:t>Banco: ____________________</w:t>
      </w:r>
    </w:p>
    <w:p w:rsidR="00D3763B" w:rsidRPr="001C0C2C" w:rsidRDefault="00D3763B" w:rsidP="00D3763B">
      <w:pPr>
        <w:jc w:val="both"/>
      </w:pPr>
      <w:r w:rsidRPr="001C0C2C">
        <w:t>03 – CONDIÇÕES DE PAGAMENTO: conforme Edital</w:t>
      </w:r>
    </w:p>
    <w:p w:rsidR="00D3763B" w:rsidRPr="001C0C2C" w:rsidRDefault="00D3763B" w:rsidP="00D3763B">
      <w:pPr>
        <w:jc w:val="both"/>
      </w:pPr>
      <w:r w:rsidRPr="001C0C2C">
        <w:t>04 – VALIDADE DA PROPOSTA: 60 (sessenta) dias.</w:t>
      </w:r>
    </w:p>
    <w:p w:rsidR="00D3763B" w:rsidRPr="001C0C2C" w:rsidRDefault="00D3763B" w:rsidP="00D3763B">
      <w:pPr>
        <w:jc w:val="both"/>
      </w:pPr>
      <w:r w:rsidRPr="001C0C2C">
        <w:t xml:space="preserve">05 – PRAZO PARA </w:t>
      </w:r>
      <w:r w:rsidR="0038077A">
        <w:t xml:space="preserve">A PRESTAÇÃO DO SERVIÇO </w:t>
      </w:r>
      <w:r w:rsidRPr="001C0C2C">
        <w:t>– Imediatamente após a solicitação.</w:t>
      </w:r>
    </w:p>
    <w:p w:rsidR="00D3763B" w:rsidRPr="001C0C2C" w:rsidRDefault="00D3763B" w:rsidP="00D3763B">
      <w:pPr>
        <w:jc w:val="both"/>
      </w:pPr>
      <w:r w:rsidRPr="001C0C2C">
        <w:t xml:space="preserve">06 – PREÇOS: Os preços são os apresentados na planilha anexa. </w:t>
      </w:r>
    </w:p>
    <w:p w:rsidR="00D3763B" w:rsidRPr="001C0C2C" w:rsidRDefault="00D3763B" w:rsidP="00D3763B">
      <w:pPr>
        <w:jc w:val="both"/>
      </w:pPr>
      <w:r w:rsidRPr="001C0C2C">
        <w:t>________________</w:t>
      </w:r>
      <w:proofErr w:type="gramStart"/>
      <w:r w:rsidRPr="001C0C2C">
        <w:t xml:space="preserve"> ,</w:t>
      </w:r>
      <w:proofErr w:type="gramEnd"/>
      <w:r w:rsidRPr="001C0C2C">
        <w:t xml:space="preserve"> ___</w:t>
      </w:r>
      <w:r w:rsidR="001C0C2C">
        <w:t>__de</w:t>
      </w:r>
      <w:r w:rsidR="00FB1951">
        <w:t xml:space="preserve"> </w:t>
      </w:r>
      <w:r w:rsidR="001C0C2C">
        <w:t>_____________________de 2018</w:t>
      </w:r>
      <w:r w:rsidRPr="001C0C2C">
        <w:t>.</w:t>
      </w:r>
    </w:p>
    <w:p w:rsidR="00D3763B" w:rsidRPr="001C0C2C" w:rsidRDefault="00D3763B" w:rsidP="00D3763B">
      <w:pPr>
        <w:jc w:val="both"/>
      </w:pPr>
      <w:r w:rsidRPr="001C0C2C">
        <w:t>(Carimbo Padronizado do CNPJ)</w:t>
      </w:r>
    </w:p>
    <w:p w:rsidR="00D3763B" w:rsidRPr="001C0C2C" w:rsidRDefault="00D3763B" w:rsidP="00D3763B">
      <w:pPr>
        <w:jc w:val="both"/>
      </w:pPr>
      <w:r w:rsidRPr="001C0C2C">
        <w:t>____________________________________</w:t>
      </w:r>
    </w:p>
    <w:p w:rsidR="00D3763B" w:rsidRPr="001C0C2C" w:rsidRDefault="00D3763B" w:rsidP="00D3763B">
      <w:pPr>
        <w:jc w:val="both"/>
      </w:pPr>
      <w:r w:rsidRPr="001C0C2C">
        <w:t>Assinatura do Representante legal</w:t>
      </w:r>
    </w:p>
    <w:p w:rsidR="00D3763B" w:rsidRPr="001C0C2C" w:rsidRDefault="00D3763B" w:rsidP="00D3763B">
      <w:pPr>
        <w:jc w:val="both"/>
      </w:pPr>
      <w:r w:rsidRPr="001C0C2C">
        <w:t>Nome:</w:t>
      </w:r>
    </w:p>
    <w:p w:rsidR="00D3763B" w:rsidRPr="001C0C2C" w:rsidRDefault="00D3763B" w:rsidP="00D3763B">
      <w:pPr>
        <w:jc w:val="both"/>
      </w:pPr>
      <w:r w:rsidRPr="001C0C2C">
        <w:t>Cargo:</w:t>
      </w:r>
    </w:p>
    <w:p w:rsidR="00D3763B" w:rsidRPr="001C0C2C" w:rsidRDefault="00D3763B" w:rsidP="00D3763B">
      <w:pPr>
        <w:jc w:val="both"/>
      </w:pPr>
      <w:r w:rsidRPr="001C0C2C">
        <w:t>RG.:</w:t>
      </w:r>
    </w:p>
    <w:p w:rsidR="00D3763B" w:rsidRPr="001C0C2C" w:rsidRDefault="00D3763B" w:rsidP="00D3763B">
      <w:pPr>
        <w:jc w:val="both"/>
      </w:pPr>
      <w:r w:rsidRPr="001C0C2C">
        <w:t>CPF:</w:t>
      </w:r>
    </w:p>
    <w:p w:rsidR="00D3763B" w:rsidRPr="001C0C2C" w:rsidRDefault="00D3763B" w:rsidP="00D3763B">
      <w:pPr>
        <w:jc w:val="both"/>
      </w:pPr>
      <w:r w:rsidRPr="001C0C2C">
        <w:t>Elaborar a proposta preferencialmente em papel timbrado da empresa.</w:t>
      </w:r>
    </w:p>
    <w:p w:rsidR="001C0C2C" w:rsidRDefault="001C0C2C">
      <w:pPr>
        <w:spacing w:after="200" w:line="276" w:lineRule="auto"/>
      </w:pPr>
      <w:r>
        <w:br w:type="page"/>
      </w:r>
    </w:p>
    <w:p w:rsidR="008E4B74" w:rsidRDefault="008E4B74" w:rsidP="00215A19">
      <w:pPr>
        <w:jc w:val="center"/>
      </w:pPr>
    </w:p>
    <w:p w:rsidR="00215A19" w:rsidRPr="001C0C2C" w:rsidRDefault="00D3763B" w:rsidP="00D1751F">
      <w:pPr>
        <w:jc w:val="center"/>
      </w:pPr>
      <w:r w:rsidRPr="001C0C2C">
        <w:t>ANEXO</w:t>
      </w:r>
    </w:p>
    <w:p w:rsidR="00D3763B" w:rsidRPr="001C0C2C" w:rsidRDefault="00D3763B" w:rsidP="00D3763B">
      <w:pPr>
        <w:jc w:val="both"/>
      </w:pPr>
    </w:p>
    <w:p w:rsidR="00D3763B" w:rsidRPr="001C0C2C" w:rsidRDefault="00D3763B" w:rsidP="00D1751F">
      <w:pPr>
        <w:jc w:val="center"/>
      </w:pPr>
      <w:r w:rsidRPr="001C0C2C">
        <w:t>MINUTA DO CONTRATO</w:t>
      </w:r>
    </w:p>
    <w:p w:rsidR="00E54BC3" w:rsidRDefault="00E54BC3" w:rsidP="00D3763B">
      <w:pPr>
        <w:jc w:val="both"/>
      </w:pPr>
    </w:p>
    <w:p w:rsidR="008E4B74" w:rsidRPr="00310E32" w:rsidRDefault="00AD6E9B" w:rsidP="008E4B74">
      <w:pPr>
        <w:spacing w:before="120"/>
        <w:jc w:val="center"/>
        <w:rPr>
          <w:b/>
          <w:bCs/>
        </w:rPr>
      </w:pPr>
      <w:r>
        <w:rPr>
          <w:b/>
          <w:bCs/>
        </w:rPr>
        <w:t>TOMADA DE PREÇO 016</w:t>
      </w:r>
      <w:r w:rsidR="008E4B74">
        <w:rPr>
          <w:b/>
          <w:bCs/>
        </w:rPr>
        <w:t>/2018</w:t>
      </w:r>
    </w:p>
    <w:p w:rsidR="008E4B74" w:rsidRDefault="008E4B74" w:rsidP="008E4B74">
      <w:pPr>
        <w:jc w:val="center"/>
        <w:rPr>
          <w:b/>
          <w:bCs/>
        </w:rPr>
      </w:pPr>
      <w:r w:rsidRPr="00310E32">
        <w:rPr>
          <w:b/>
          <w:bCs/>
        </w:rPr>
        <w:t xml:space="preserve">PROCESSO ADMINISTRATIVO CPL Nº </w:t>
      </w:r>
      <w:r w:rsidR="00AD6E9B">
        <w:rPr>
          <w:b/>
          <w:bCs/>
        </w:rPr>
        <w:t>019</w:t>
      </w:r>
      <w:r>
        <w:rPr>
          <w:b/>
          <w:bCs/>
        </w:rPr>
        <w:t>/2018</w:t>
      </w:r>
    </w:p>
    <w:p w:rsidR="008E4B74" w:rsidRDefault="008E4B74" w:rsidP="008E4B74">
      <w:pPr>
        <w:jc w:val="center"/>
        <w:rPr>
          <w:b/>
          <w:bCs/>
        </w:rPr>
      </w:pPr>
    </w:p>
    <w:p w:rsidR="008E4B74" w:rsidRPr="001C0C2C" w:rsidRDefault="008E4B74" w:rsidP="008E4B74">
      <w:pPr>
        <w:jc w:val="center"/>
      </w:pPr>
    </w:p>
    <w:p w:rsidR="00D3763B" w:rsidRPr="00F23FCC" w:rsidRDefault="005F3AAA" w:rsidP="008E4B74">
      <w:pPr>
        <w:ind w:left="3969"/>
        <w:jc w:val="both"/>
        <w:rPr>
          <w:b/>
          <w:sz w:val="20"/>
        </w:rPr>
      </w:pPr>
      <w:r>
        <w:rPr>
          <w:b/>
          <w:sz w:val="20"/>
        </w:rPr>
        <w:t>CONTRATAÇÃO DE EMPRESA ESPECIALIZADA NA PRESTAÇÃO DE SERVIÇO DE ASSESSORIA DE PROJETOS PARA ATENDIMENTO DAS NECESSIDADES DO MUNICÍPIO DE SÃO MIGUEL DA BAIXA GRANDE /PI.</w:t>
      </w:r>
      <w:r w:rsidR="00B139C5" w:rsidRPr="00F23FCC">
        <w:rPr>
          <w:b/>
          <w:sz w:val="20"/>
        </w:rPr>
        <w:t xml:space="preserve"> PELA PREFEITURA MUNICIPAL DE SÃO MIGUEL DA BAIXA GRANDE/PI E A EMPRESA </w:t>
      </w:r>
      <w:r w:rsidR="0051131A">
        <w:rPr>
          <w:b/>
          <w:sz w:val="20"/>
        </w:rPr>
        <w:t>________________________</w:t>
      </w:r>
      <w:r w:rsidR="00D3763B" w:rsidRPr="00F23FCC">
        <w:rPr>
          <w:b/>
          <w:sz w:val="20"/>
        </w:rPr>
        <w:t>, NA FORMA ABAIXO.</w:t>
      </w:r>
    </w:p>
    <w:p w:rsidR="00D3763B" w:rsidRPr="001C0C2C" w:rsidRDefault="00D3763B" w:rsidP="00D3763B">
      <w:pPr>
        <w:jc w:val="both"/>
      </w:pPr>
    </w:p>
    <w:p w:rsidR="00B139C5" w:rsidRDefault="00B139C5" w:rsidP="00D3763B">
      <w:pPr>
        <w:jc w:val="both"/>
        <w:rPr>
          <w:b/>
        </w:rPr>
      </w:pPr>
    </w:p>
    <w:p w:rsidR="001A09E2" w:rsidRDefault="00B139C5" w:rsidP="00D3763B">
      <w:pPr>
        <w:jc w:val="both"/>
      </w:pPr>
      <w:r w:rsidRPr="00B139C5">
        <w:rPr>
          <w:b/>
        </w:rPr>
        <w:t>O MUNICÍPIO DE SÃO MIGUEL DA BAIXA GRANDE/PI</w:t>
      </w:r>
      <w:r w:rsidRPr="00B139C5">
        <w:t xml:space="preserve">, pessoa jurídica de direito público interno, com sede na </w:t>
      </w:r>
      <w:r>
        <w:rPr>
          <w:rFonts w:ascii="Albertus" w:hAnsi="Albertus"/>
        </w:rPr>
        <w:t xml:space="preserve">Praça da Matriz, nº  18, </w:t>
      </w:r>
      <w:r w:rsidRPr="00D63FA7">
        <w:rPr>
          <w:rFonts w:ascii="Albertus" w:hAnsi="Albertus"/>
        </w:rPr>
        <w:t>Centro</w:t>
      </w:r>
      <w:r w:rsidRPr="00B139C5">
        <w:t xml:space="preserve">, </w:t>
      </w:r>
      <w:r>
        <w:t>São Miguel da Baixa Grande/PI</w:t>
      </w:r>
      <w:r w:rsidRPr="00B139C5">
        <w:t>,</w:t>
      </w:r>
      <w:r>
        <w:t xml:space="preserve"> </w:t>
      </w:r>
      <w:r w:rsidRPr="00B139C5">
        <w:t xml:space="preserve">inscrita no CNPJ. </w:t>
      </w:r>
      <w:proofErr w:type="gramStart"/>
      <w:r>
        <w:t>nº</w:t>
      </w:r>
      <w:proofErr w:type="gramEnd"/>
      <w:r w:rsidRPr="00B139C5">
        <w:t xml:space="preserve"> </w:t>
      </w:r>
      <w:r>
        <w:rPr>
          <w:rFonts w:ascii="Albertus" w:hAnsi="Albertus"/>
        </w:rPr>
        <w:t>01.612.623/0001-88</w:t>
      </w:r>
      <w:r w:rsidRPr="00B139C5">
        <w:t xml:space="preserve">, neste ato representada pelo senhor Prefeito Municipal </w:t>
      </w:r>
      <w:r w:rsidR="0066018C">
        <w:t>JOSEMAR TEIXEIRA MOURA</w:t>
      </w:r>
      <w:r w:rsidRPr="00B139C5">
        <w:t>, doravante denominado CONTRATANTE, e de outro lado a empresa ............................., pessoa jurídica de direito privado, inscrita no CNPJ nº ................, Inscrição Estadual nº ....................., estabelecida na cidade de ..............., à Rua ................ nº ......, bairro ....</w:t>
      </w:r>
      <w:r w:rsidR="0066018C">
        <w:t>.............., telefone (....)</w:t>
      </w:r>
      <w:r w:rsidRPr="00B139C5">
        <w:t>............., celular</w:t>
      </w:r>
      <w:r w:rsidR="0066018C">
        <w:t xml:space="preserve"> (....)</w:t>
      </w:r>
      <w:r w:rsidRPr="00B139C5">
        <w:t xml:space="preserve">............., CEP ..........., representada neste ato por seu sócio _____, .................., inscrito no CPF(MF) sob o  nº ................., residente e domiciliado à Rua ........................., nº ....., bairro na cidade de ..........................,..........., doravante denominada apenas CONTRATADA, , resolvem de comum acordo firmar o presente Contrato de </w:t>
      </w:r>
      <w:r w:rsidR="005F3AAA">
        <w:t>Contratação de empresa especializada na prestação de serviço de assessoria de projetos para atendimento das necessidades do Município de São Miguel da Baixa Grande /PI.</w:t>
      </w:r>
      <w:r w:rsidR="0051131A" w:rsidRPr="0051131A">
        <w:t xml:space="preserve"> </w:t>
      </w:r>
      <w:r w:rsidRPr="00B139C5">
        <w:t xml:space="preserve"> </w:t>
      </w:r>
      <w:proofErr w:type="gramStart"/>
      <w:r w:rsidRPr="00B139C5">
        <w:t>de</w:t>
      </w:r>
      <w:proofErr w:type="gramEnd"/>
      <w:r w:rsidRPr="00B139C5">
        <w:t xml:space="preserve"> acordo com a Lei Nº 8.666, de 21 de junho de 1993 e suas alterações posteriores, considerando o resultado do Pr</w:t>
      </w:r>
      <w:r w:rsidR="00AD6E9B">
        <w:t>ocesso Administrativo CPL nº 019</w:t>
      </w:r>
      <w:r w:rsidRPr="00B139C5">
        <w:t>/2018, na m</w:t>
      </w:r>
      <w:r w:rsidR="00AD6E9B">
        <w:t>odalidade Tomada de Preço nº 016</w:t>
      </w:r>
      <w:r w:rsidRPr="00B139C5">
        <w:t>/2018, nos termos da Lei n° 8.666/93 e suas alterações,  mediante cláusulas e condições seguintes</w:t>
      </w:r>
    </w:p>
    <w:p w:rsidR="00B139C5" w:rsidRPr="001C0C2C" w:rsidRDefault="00B139C5" w:rsidP="00D3763B">
      <w:pPr>
        <w:jc w:val="both"/>
      </w:pPr>
    </w:p>
    <w:p w:rsidR="00D3763B" w:rsidRPr="004576D3" w:rsidRDefault="00D3763B" w:rsidP="00D3763B">
      <w:pPr>
        <w:jc w:val="both"/>
        <w:rPr>
          <w:b/>
        </w:rPr>
      </w:pPr>
      <w:r w:rsidRPr="002B1FAF">
        <w:rPr>
          <w:b/>
        </w:rPr>
        <w:t>CLÁUSULA PRIMEIRA – DO OBJETO</w:t>
      </w:r>
    </w:p>
    <w:p w:rsidR="00012957" w:rsidRPr="001C0C2C" w:rsidRDefault="00D3763B" w:rsidP="004576D3">
      <w:pPr>
        <w:ind w:firstLine="851"/>
        <w:jc w:val="both"/>
      </w:pPr>
      <w:r w:rsidRPr="001C0C2C">
        <w:t xml:space="preserve">O presente contrato tem por objeto a </w:t>
      </w:r>
      <w:r w:rsidR="005F3AAA">
        <w:rPr>
          <w:b/>
        </w:rPr>
        <w:t>Contratação de empresa especializada na prestação de serviço de assessoria de projetos para atendimento das necessidades do Município de São Miguel da Baixa Grande /PI.</w:t>
      </w:r>
      <w:r w:rsidRPr="001C0C2C">
        <w:t xml:space="preserve"> conforme especificações constantes deste contrato, para serem prestados à Prefeitura Municipal de São Miguel da Baixa Grande</w:t>
      </w:r>
      <w:r w:rsidR="00B139C5">
        <w:t>/PI</w:t>
      </w:r>
      <w:r w:rsidRPr="001C0C2C">
        <w:t xml:space="preserve">. </w:t>
      </w:r>
    </w:p>
    <w:p w:rsidR="00012957" w:rsidRPr="001C0C2C" w:rsidRDefault="00012957" w:rsidP="00D3763B">
      <w:pPr>
        <w:jc w:val="both"/>
      </w:pPr>
    </w:p>
    <w:p w:rsidR="0051131A" w:rsidRDefault="0051131A" w:rsidP="00D3763B">
      <w:pPr>
        <w:jc w:val="both"/>
        <w:rPr>
          <w:b/>
        </w:rPr>
      </w:pPr>
    </w:p>
    <w:p w:rsidR="00D3763B" w:rsidRPr="004576D3" w:rsidRDefault="00D3763B" w:rsidP="00D3763B">
      <w:pPr>
        <w:jc w:val="both"/>
        <w:rPr>
          <w:b/>
        </w:rPr>
      </w:pPr>
      <w:r w:rsidRPr="004576D3">
        <w:rPr>
          <w:b/>
        </w:rPr>
        <w:t>CLÁUSULA SEGUNDA – DA LICITAÇÃO</w:t>
      </w:r>
    </w:p>
    <w:p w:rsidR="00D3763B" w:rsidRPr="001C0C2C" w:rsidRDefault="0090292C" w:rsidP="004576D3">
      <w:pPr>
        <w:ind w:firstLine="851"/>
        <w:jc w:val="both"/>
      </w:pPr>
      <w:r>
        <w:t>A prestação dos serviços, ora contratado, foi objeto de licitação, de acordo com o disposto no Capítulo II da Lei n.</w:t>
      </w:r>
      <w:r>
        <w:rPr>
          <w:lang w:val="es-ES_tradnl"/>
        </w:rPr>
        <w:t xml:space="preserve">º </w:t>
      </w:r>
      <w:r>
        <w:t>8.666/93, sob a modalidade Tomada de preço</w:t>
      </w:r>
      <w:r w:rsidR="00D3763B" w:rsidRPr="001C0C2C">
        <w:t>.</w:t>
      </w:r>
    </w:p>
    <w:p w:rsidR="00F95495" w:rsidRPr="001C0C2C" w:rsidRDefault="00F95495" w:rsidP="00D3763B">
      <w:pPr>
        <w:jc w:val="both"/>
      </w:pPr>
    </w:p>
    <w:p w:rsidR="00AD6E9B" w:rsidRDefault="00AD6E9B" w:rsidP="00D3763B">
      <w:pPr>
        <w:jc w:val="both"/>
        <w:rPr>
          <w:b/>
        </w:rPr>
      </w:pPr>
    </w:p>
    <w:p w:rsidR="00AD6E9B" w:rsidRDefault="00AD6E9B" w:rsidP="00D3763B">
      <w:pPr>
        <w:jc w:val="both"/>
        <w:rPr>
          <w:b/>
        </w:rPr>
      </w:pPr>
    </w:p>
    <w:p w:rsidR="00D3763B" w:rsidRPr="004576D3" w:rsidRDefault="00D3763B" w:rsidP="00D3763B">
      <w:pPr>
        <w:jc w:val="both"/>
        <w:rPr>
          <w:b/>
        </w:rPr>
      </w:pPr>
      <w:r w:rsidRPr="004576D3">
        <w:rPr>
          <w:b/>
        </w:rPr>
        <w:lastRenderedPageBreak/>
        <w:t>CLÁUSULA TERCEIRA – DA VINCULAÇÃO</w:t>
      </w:r>
    </w:p>
    <w:p w:rsidR="00D3763B" w:rsidRPr="001C0C2C" w:rsidRDefault="00D3763B" w:rsidP="004576D3">
      <w:pPr>
        <w:ind w:firstLine="851"/>
        <w:jc w:val="both"/>
      </w:pPr>
      <w:r w:rsidRPr="001C0C2C">
        <w:t xml:space="preserve">O CONTRATANTE e a CONTRATADA vinculam-se plenamente ao presente contrato, a </w:t>
      </w:r>
      <w:r w:rsidR="00780440" w:rsidRPr="001C0C2C">
        <w:t>Tomada de Preço</w:t>
      </w:r>
      <w:r w:rsidR="00E54BC3" w:rsidRPr="001C0C2C">
        <w:t xml:space="preserve"> n</w:t>
      </w:r>
      <w:r w:rsidR="00067132" w:rsidRPr="001C0C2C">
        <w:t>º</w:t>
      </w:r>
      <w:r w:rsidR="00973763" w:rsidRPr="001C0C2C">
        <w:t xml:space="preserve"> </w:t>
      </w:r>
      <w:r w:rsidR="00AD6E9B">
        <w:t>016</w:t>
      </w:r>
      <w:r w:rsidR="004576D3">
        <w:t>/2018</w:t>
      </w:r>
      <w:r w:rsidRPr="001C0C2C">
        <w:t xml:space="preserve">, bem como à proposta firmada pela CONTRATADA, no que esta não contrariar aqueles. Esses documentos constam do Processo Licitatório, modalidade </w:t>
      </w:r>
      <w:r w:rsidR="00780440" w:rsidRPr="001C0C2C">
        <w:t>Tomada de Preço</w:t>
      </w:r>
      <w:r w:rsidR="00973763" w:rsidRPr="001C0C2C">
        <w:t xml:space="preserve"> nº </w:t>
      </w:r>
      <w:r w:rsidR="00AD6E9B">
        <w:t>0</w:t>
      </w:r>
      <w:r w:rsidR="004576D3">
        <w:t>1</w:t>
      </w:r>
      <w:r w:rsidR="00AD6E9B">
        <w:t>6</w:t>
      </w:r>
      <w:r w:rsidR="004576D3">
        <w:t>/2018</w:t>
      </w:r>
      <w:r w:rsidRPr="001C0C2C">
        <w:t xml:space="preserve"> e são partes integrantes e complementares deste Contrato, independentemente de transcrição. </w:t>
      </w:r>
    </w:p>
    <w:p w:rsidR="001A09E2" w:rsidRPr="001C0C2C" w:rsidRDefault="001A09E2" w:rsidP="00D3763B">
      <w:pPr>
        <w:jc w:val="both"/>
      </w:pPr>
    </w:p>
    <w:p w:rsidR="00D3763B" w:rsidRPr="004576D3" w:rsidRDefault="00D3763B" w:rsidP="00D3763B">
      <w:pPr>
        <w:jc w:val="both"/>
        <w:rPr>
          <w:b/>
        </w:rPr>
      </w:pPr>
      <w:r w:rsidRPr="004576D3">
        <w:rPr>
          <w:b/>
        </w:rPr>
        <w:t>CLÁUSULA QUARTA – DAS OBRIGAÇÕES DO CONTRATANTE</w:t>
      </w:r>
    </w:p>
    <w:p w:rsidR="00D3763B" w:rsidRPr="001C0C2C" w:rsidRDefault="00D3763B" w:rsidP="00D3763B">
      <w:pPr>
        <w:jc w:val="both"/>
      </w:pPr>
      <w:r w:rsidRPr="001C0C2C">
        <w:t>O CONTRATANTE obriga-se a:</w:t>
      </w:r>
    </w:p>
    <w:p w:rsidR="00D3763B" w:rsidRPr="001C0C2C" w:rsidRDefault="00D3763B" w:rsidP="00D3763B">
      <w:pPr>
        <w:jc w:val="both"/>
      </w:pPr>
      <w:r w:rsidRPr="001C0C2C">
        <w:t xml:space="preserve">I – emitir a ordem de </w:t>
      </w:r>
      <w:r w:rsidR="002B1FAF">
        <w:t>serviço</w:t>
      </w:r>
      <w:r w:rsidRPr="001C0C2C">
        <w:t>, assinada pela autoridade competente;</w:t>
      </w:r>
    </w:p>
    <w:p w:rsidR="00D3763B" w:rsidRPr="001C0C2C" w:rsidRDefault="00D3763B" w:rsidP="00D3763B">
      <w:pPr>
        <w:jc w:val="both"/>
      </w:pPr>
      <w:r w:rsidRPr="001C0C2C">
        <w:t>II – efetuar pagamento à CONTRATADA de acordo com o estabelecido neste Contrato;</w:t>
      </w:r>
    </w:p>
    <w:p w:rsidR="00D3763B" w:rsidRPr="001C0C2C" w:rsidRDefault="00D3763B" w:rsidP="00D3763B">
      <w:pPr>
        <w:jc w:val="both"/>
      </w:pPr>
      <w:r w:rsidRPr="001C0C2C">
        <w:t>III – fiscalizar o fiel cumprimento deste contrato através do Prefeito Municipal.</w:t>
      </w:r>
    </w:p>
    <w:p w:rsidR="00E54BC3" w:rsidRPr="001C0C2C" w:rsidRDefault="00E54BC3" w:rsidP="00D3763B">
      <w:pPr>
        <w:jc w:val="both"/>
      </w:pPr>
    </w:p>
    <w:p w:rsidR="00D3763B" w:rsidRPr="004576D3" w:rsidRDefault="00D3763B" w:rsidP="00D3763B">
      <w:pPr>
        <w:jc w:val="both"/>
        <w:rPr>
          <w:b/>
        </w:rPr>
      </w:pPr>
      <w:r w:rsidRPr="004576D3">
        <w:rPr>
          <w:b/>
        </w:rPr>
        <w:t>CLÁUSULA QUINTA – DAS OBRIGAÇÕES DA CONTRATADA</w:t>
      </w:r>
    </w:p>
    <w:p w:rsidR="00D3763B" w:rsidRPr="001C0C2C" w:rsidRDefault="00D3763B" w:rsidP="00D3763B">
      <w:pPr>
        <w:jc w:val="both"/>
      </w:pPr>
      <w:r w:rsidRPr="001C0C2C">
        <w:t>A CONTRATADA obriga-se a:</w:t>
      </w:r>
    </w:p>
    <w:p w:rsidR="00D3763B" w:rsidRPr="001C0C2C" w:rsidRDefault="00D3763B" w:rsidP="00D3763B">
      <w:pPr>
        <w:jc w:val="both"/>
      </w:pPr>
      <w:r w:rsidRPr="001C0C2C">
        <w:t>I – executar o presente contrato em estrita consonância com os seus dispositivos, com o Instrumento Convocatório e com a sua proposta;</w:t>
      </w:r>
    </w:p>
    <w:p w:rsidR="00D3763B" w:rsidRPr="001C0C2C" w:rsidRDefault="00D3763B" w:rsidP="00D3763B">
      <w:pPr>
        <w:jc w:val="both"/>
      </w:pPr>
      <w:r w:rsidRPr="001C0C2C">
        <w:t xml:space="preserve">II – </w:t>
      </w:r>
      <w:r w:rsidR="00CB395A">
        <w:t>prestas os serviços</w:t>
      </w:r>
      <w:r w:rsidRPr="001C0C2C">
        <w:t xml:space="preserve"> nos locais e horários determinados, de acordo com a conveniência da Prefeitura Municipal de São Miguel da Baixa Grande - PI;</w:t>
      </w:r>
    </w:p>
    <w:p w:rsidR="00D3763B" w:rsidRPr="001C0C2C" w:rsidRDefault="00D3763B" w:rsidP="00D3763B">
      <w:pPr>
        <w:jc w:val="both"/>
      </w:pPr>
      <w:r w:rsidRPr="001C0C2C">
        <w:t>III – responsabilizar-se pelos danos causados diretamente à Administração ou a terceiros, decorrentes de sua culpa ou dolo na execução do contrato, não excluindo ou reduzindo essa responsabilidade a fiscalização ou o acompanhamento pelo CONTRATANTE;</w:t>
      </w:r>
    </w:p>
    <w:p w:rsidR="00D3763B" w:rsidRPr="001C0C2C" w:rsidRDefault="00D3763B" w:rsidP="00D3763B">
      <w:pPr>
        <w:jc w:val="both"/>
      </w:pPr>
      <w:r w:rsidRPr="001C0C2C">
        <w:t>I</w:t>
      </w:r>
      <w:r w:rsidR="00AD6E9B">
        <w:t>V</w:t>
      </w:r>
      <w:r w:rsidRPr="001C0C2C">
        <w:t xml:space="preserve"> – assumir, por sua conta exclusivatodos os encargos resultantes da execução do contrato, inclusive impostos, taxas, emolumentos e suas majorações incidentes ou que vierem a incidir sobre </w:t>
      </w:r>
      <w:proofErr w:type="gramStart"/>
      <w:r w:rsidRPr="001C0C2C">
        <w:t>o referido objeto, bem como encargos técnicos e trabalhistas, previdenciários e securitários do seu pessoal</w:t>
      </w:r>
      <w:proofErr w:type="gramEnd"/>
      <w:r w:rsidRPr="001C0C2C">
        <w:t>;</w:t>
      </w:r>
    </w:p>
    <w:p w:rsidR="00D3763B" w:rsidRPr="001C0C2C" w:rsidRDefault="00D3763B" w:rsidP="00D3763B">
      <w:pPr>
        <w:jc w:val="both"/>
      </w:pPr>
      <w:r w:rsidRPr="001C0C2C">
        <w:t xml:space="preserve">V – utilizar na execução do presente </w:t>
      </w:r>
      <w:proofErr w:type="gramStart"/>
      <w:r w:rsidRPr="001C0C2C">
        <w:t>contrato</w:t>
      </w:r>
      <w:proofErr w:type="gramEnd"/>
      <w:r w:rsidRPr="001C0C2C">
        <w:t xml:space="preserve"> somente pessoal em situação trabalhista e securitária regulares;</w:t>
      </w:r>
    </w:p>
    <w:p w:rsidR="00D3763B" w:rsidRPr="001C0C2C" w:rsidRDefault="00D3763B" w:rsidP="00D3763B">
      <w:pPr>
        <w:jc w:val="both"/>
      </w:pPr>
      <w:r w:rsidRPr="001C0C2C">
        <w:t>VI – manter durante a execução do contrato e em compatibilidade com as obrigações assumidas, todas as condições de habilitação e qualificação exigidas na licitação.</w:t>
      </w:r>
    </w:p>
    <w:p w:rsidR="00D3763B" w:rsidRPr="001C0C2C" w:rsidRDefault="00D3763B" w:rsidP="00D3763B">
      <w:pPr>
        <w:jc w:val="both"/>
      </w:pPr>
      <w:r w:rsidRPr="001C0C2C">
        <w:t>VII – fornecer ao CONTRATANTE todas as informações solicitadas acerca do objeto deste contrato;</w:t>
      </w:r>
    </w:p>
    <w:p w:rsidR="001A09E2" w:rsidRPr="001C0C2C" w:rsidRDefault="001A09E2" w:rsidP="00D3763B">
      <w:pPr>
        <w:jc w:val="both"/>
      </w:pPr>
    </w:p>
    <w:p w:rsidR="00D3763B" w:rsidRPr="004576D3" w:rsidRDefault="00D3763B" w:rsidP="00D3763B">
      <w:pPr>
        <w:jc w:val="both"/>
        <w:rPr>
          <w:b/>
        </w:rPr>
      </w:pPr>
      <w:r w:rsidRPr="004576D3">
        <w:rPr>
          <w:b/>
        </w:rPr>
        <w:t xml:space="preserve">CLÁUSULA </w:t>
      </w:r>
      <w:r w:rsidR="00C43101">
        <w:rPr>
          <w:b/>
        </w:rPr>
        <w:t>SEXTA</w:t>
      </w:r>
      <w:r w:rsidRPr="004576D3">
        <w:rPr>
          <w:b/>
        </w:rPr>
        <w:t xml:space="preserve"> – DA VIGÊNCIA</w:t>
      </w:r>
    </w:p>
    <w:p w:rsidR="00D3763B" w:rsidRPr="001C0C2C" w:rsidRDefault="00D3763B" w:rsidP="00D3763B">
      <w:pPr>
        <w:jc w:val="both"/>
      </w:pPr>
      <w:r w:rsidRPr="001C0C2C">
        <w:t xml:space="preserve">O contrato firmado em decorrência deste instrumento vigorará por </w:t>
      </w:r>
      <w:r w:rsidR="00D07568" w:rsidRPr="001C0C2C">
        <w:t>até 0</w:t>
      </w:r>
      <w:r w:rsidR="00215A19" w:rsidRPr="001C0C2C">
        <w:t>1(um) ano</w:t>
      </w:r>
      <w:r w:rsidR="00D07568" w:rsidRPr="001C0C2C">
        <w:t>,</w:t>
      </w:r>
      <w:r w:rsidR="004576D3">
        <w:t xml:space="preserve"> </w:t>
      </w:r>
      <w:r w:rsidRPr="001C0C2C">
        <w:t>a partir de sua assinatura, de acordo com o plano de trabalho podendo ser prorrogado ou aditivado por interesse público e de acordo c</w:t>
      </w:r>
      <w:r w:rsidR="00D07568" w:rsidRPr="001C0C2C">
        <w:t xml:space="preserve">om a conveniência do Município </w:t>
      </w:r>
      <w:r w:rsidRPr="001C0C2C">
        <w:t>nos termos da lei nº 8.666/93.</w:t>
      </w:r>
    </w:p>
    <w:p w:rsidR="001A09E2" w:rsidRPr="001C0C2C" w:rsidRDefault="001A09E2" w:rsidP="00D3763B">
      <w:pPr>
        <w:jc w:val="both"/>
      </w:pPr>
    </w:p>
    <w:p w:rsidR="00D3763B" w:rsidRPr="004576D3" w:rsidRDefault="00D3763B" w:rsidP="00D3763B">
      <w:pPr>
        <w:jc w:val="both"/>
        <w:rPr>
          <w:b/>
        </w:rPr>
      </w:pPr>
      <w:r w:rsidRPr="004576D3">
        <w:rPr>
          <w:b/>
        </w:rPr>
        <w:t xml:space="preserve">CLÁUSULA </w:t>
      </w:r>
      <w:r w:rsidR="00C43101">
        <w:rPr>
          <w:b/>
        </w:rPr>
        <w:t xml:space="preserve">SÉTIMA </w:t>
      </w:r>
      <w:r w:rsidRPr="004576D3">
        <w:rPr>
          <w:b/>
        </w:rPr>
        <w:t xml:space="preserve">– DA </w:t>
      </w:r>
      <w:r w:rsidR="00F23FCC">
        <w:rPr>
          <w:b/>
        </w:rPr>
        <w:t>FONTE DE RECURSO</w:t>
      </w:r>
    </w:p>
    <w:p w:rsidR="001A09E2" w:rsidRPr="0051131A" w:rsidRDefault="00D3763B" w:rsidP="00D3763B">
      <w:pPr>
        <w:jc w:val="both"/>
      </w:pPr>
      <w:r w:rsidRPr="001C0C2C">
        <w:t>As despesas com a execução do presente contrato correrão à conta dos</w:t>
      </w:r>
      <w:r w:rsidR="00E54BC3" w:rsidRPr="001C0C2C">
        <w:t xml:space="preserve"> recursos oriundos do</w:t>
      </w:r>
      <w:r w:rsidR="0051131A">
        <w:t xml:space="preserve"> </w:t>
      </w:r>
      <w:r w:rsidR="0087039F" w:rsidRPr="00F23FCC">
        <w:rPr>
          <w:b/>
        </w:rPr>
        <w:t>FPM/ICMS/IPVA/ Conta movimento e outros</w:t>
      </w:r>
      <w:r w:rsidR="00EC6D48" w:rsidRPr="00F23FCC">
        <w:rPr>
          <w:b/>
        </w:rPr>
        <w:t xml:space="preserve">. </w:t>
      </w:r>
    </w:p>
    <w:p w:rsidR="00EC6D48" w:rsidRPr="001C0C2C" w:rsidRDefault="00EC6D48" w:rsidP="00D3763B">
      <w:pPr>
        <w:jc w:val="both"/>
      </w:pPr>
    </w:p>
    <w:p w:rsidR="00D3763B" w:rsidRPr="004576D3" w:rsidRDefault="00D3763B" w:rsidP="00D3763B">
      <w:pPr>
        <w:jc w:val="both"/>
        <w:rPr>
          <w:b/>
        </w:rPr>
      </w:pPr>
      <w:r w:rsidRPr="004576D3">
        <w:rPr>
          <w:b/>
        </w:rPr>
        <w:t xml:space="preserve">CLÁUSULA </w:t>
      </w:r>
      <w:r w:rsidR="00C43101" w:rsidRPr="004576D3">
        <w:rPr>
          <w:b/>
        </w:rPr>
        <w:t xml:space="preserve">OITAVA </w:t>
      </w:r>
      <w:r w:rsidRPr="004576D3">
        <w:rPr>
          <w:b/>
        </w:rPr>
        <w:t>– DO VALOR</w:t>
      </w:r>
    </w:p>
    <w:p w:rsidR="00D3763B" w:rsidRPr="001C0C2C" w:rsidRDefault="00D3763B" w:rsidP="00D3763B">
      <w:pPr>
        <w:jc w:val="both"/>
      </w:pPr>
      <w:r w:rsidRPr="001C0C2C">
        <w:t xml:space="preserve">O CONTRATANTE pagará à CONTRATADA o valor estimado de </w:t>
      </w:r>
      <w:r w:rsidRPr="0087039F">
        <w:t>R$ _________ (____),</w:t>
      </w:r>
      <w:r w:rsidRPr="001C0C2C">
        <w:t xml:space="preserve"> conforme os preços unitários constantes da Planilha de Orçamento proposta pela contratada, que é parte integrante deste Contrato.</w:t>
      </w:r>
    </w:p>
    <w:p w:rsidR="001A09E2" w:rsidRDefault="001A09E2" w:rsidP="00D3763B">
      <w:pPr>
        <w:jc w:val="both"/>
      </w:pPr>
    </w:p>
    <w:p w:rsidR="00AD6E9B" w:rsidRPr="001C0C2C" w:rsidRDefault="00AD6E9B" w:rsidP="00D3763B">
      <w:pPr>
        <w:jc w:val="both"/>
      </w:pPr>
    </w:p>
    <w:p w:rsidR="00D3763B" w:rsidRPr="004576D3" w:rsidRDefault="00D3763B" w:rsidP="00D3763B">
      <w:pPr>
        <w:jc w:val="both"/>
        <w:rPr>
          <w:b/>
        </w:rPr>
      </w:pPr>
      <w:r w:rsidRPr="004576D3">
        <w:rPr>
          <w:b/>
        </w:rPr>
        <w:lastRenderedPageBreak/>
        <w:t>CLÁUSULA</w:t>
      </w:r>
      <w:r w:rsidR="00C43101">
        <w:rPr>
          <w:b/>
        </w:rPr>
        <w:t xml:space="preserve"> </w:t>
      </w:r>
      <w:r w:rsidR="00C43101" w:rsidRPr="004576D3">
        <w:rPr>
          <w:b/>
        </w:rPr>
        <w:t xml:space="preserve">NONA </w:t>
      </w:r>
      <w:r w:rsidRPr="004576D3">
        <w:rPr>
          <w:b/>
        </w:rPr>
        <w:t xml:space="preserve">– DO </w:t>
      </w:r>
      <w:r w:rsidR="0087039F" w:rsidRPr="004576D3">
        <w:rPr>
          <w:b/>
        </w:rPr>
        <w:t>EQUILÍBRIO</w:t>
      </w:r>
      <w:r w:rsidRPr="004576D3">
        <w:rPr>
          <w:b/>
        </w:rPr>
        <w:t xml:space="preserve"> ECONÔMICO-FINANCEIRO</w:t>
      </w:r>
    </w:p>
    <w:p w:rsidR="00D3763B" w:rsidRPr="001C0C2C" w:rsidRDefault="00D3763B" w:rsidP="00D3763B">
      <w:pPr>
        <w:jc w:val="both"/>
      </w:pPr>
      <w:r w:rsidRPr="001C0C2C">
        <w:t>A recomposição dos valores dos serviços reger-se-ão de forma a manter o equilíbrio econômico financeiro da CONTRATADA, ou seja, mantendo-se o mesmo percentual de lucro do preço do serviço ofertado em sua proposta na época da licitação.</w:t>
      </w:r>
    </w:p>
    <w:p w:rsidR="001A09E2" w:rsidRPr="001C0C2C" w:rsidRDefault="001A09E2" w:rsidP="00D3763B">
      <w:pPr>
        <w:jc w:val="both"/>
      </w:pPr>
    </w:p>
    <w:p w:rsidR="00D3763B" w:rsidRDefault="00D3763B" w:rsidP="00D3763B">
      <w:pPr>
        <w:jc w:val="both"/>
      </w:pPr>
      <w:r w:rsidRPr="001C0C2C">
        <w:t>PARÁGRAFO PRIMEIRO – o equilíbrio econômico-financeiro será solicitado expressamente pela CONTRATADA quando da entrega da fatura de serviços, devendo apresentar planilha de custo detalhada da época da licitação e atual, com os documentos comprobatórios dos custos, que será analisado pelo Setor Financeiro do CONTRATANTE.</w:t>
      </w:r>
    </w:p>
    <w:p w:rsidR="00F23FCC" w:rsidRPr="001C0C2C" w:rsidRDefault="00F23FCC" w:rsidP="00D3763B">
      <w:pPr>
        <w:jc w:val="both"/>
      </w:pPr>
    </w:p>
    <w:p w:rsidR="00D3763B" w:rsidRPr="001C0C2C" w:rsidRDefault="00D3763B" w:rsidP="00D3763B">
      <w:pPr>
        <w:jc w:val="both"/>
      </w:pPr>
      <w:r w:rsidRPr="001C0C2C">
        <w:t>PARÁGRAFO SEGUNDO – não serão considerados pedidos de reequilíbrio de preços relativamente a faturas anteriormente entregues, mesmo que essas ainda não tenham sido quitadas.</w:t>
      </w:r>
    </w:p>
    <w:p w:rsidR="001A09E2" w:rsidRPr="001C0C2C" w:rsidRDefault="001A09E2" w:rsidP="00D3763B">
      <w:pPr>
        <w:jc w:val="both"/>
      </w:pPr>
    </w:p>
    <w:p w:rsidR="00D3763B" w:rsidRPr="001C0C2C" w:rsidRDefault="00D3763B" w:rsidP="00D3763B">
      <w:pPr>
        <w:jc w:val="both"/>
      </w:pPr>
      <w:r w:rsidRPr="001C0C2C">
        <w:t>PARÁGRAFO TERCEIRO - o preço cobrado não poderá, em hipótese alguma, ser superior ao praticado pela CONTRATADA ao público em geral, devendo ser repassados ao CONTRATANTE os descontos promocionais praticados pela CONTRATADA.</w:t>
      </w:r>
    </w:p>
    <w:p w:rsidR="001A09E2" w:rsidRPr="001C0C2C" w:rsidRDefault="001A09E2" w:rsidP="00D3763B">
      <w:pPr>
        <w:jc w:val="both"/>
      </w:pPr>
    </w:p>
    <w:p w:rsidR="00D3763B" w:rsidRPr="004576D3" w:rsidRDefault="00D3763B" w:rsidP="00D3763B">
      <w:pPr>
        <w:jc w:val="both"/>
        <w:rPr>
          <w:b/>
        </w:rPr>
      </w:pPr>
      <w:r w:rsidRPr="004576D3">
        <w:rPr>
          <w:b/>
        </w:rPr>
        <w:t xml:space="preserve">CLÁUSULA </w:t>
      </w:r>
      <w:r w:rsidR="00C43101" w:rsidRPr="004576D3">
        <w:rPr>
          <w:b/>
        </w:rPr>
        <w:t xml:space="preserve">DÉCIMA </w:t>
      </w:r>
      <w:r w:rsidRPr="004576D3">
        <w:rPr>
          <w:b/>
        </w:rPr>
        <w:t>– DO PAGAMENTO</w:t>
      </w:r>
    </w:p>
    <w:p w:rsidR="00D3763B" w:rsidRPr="001C0C2C" w:rsidRDefault="00D3763B" w:rsidP="00D3763B">
      <w:pPr>
        <w:jc w:val="both"/>
      </w:pPr>
      <w:r w:rsidRPr="001C0C2C">
        <w:t xml:space="preserve">O pagamento será efetuado mensalmente, em moeda nacional.  </w:t>
      </w:r>
    </w:p>
    <w:p w:rsidR="001A09E2" w:rsidRPr="001C0C2C" w:rsidRDefault="001A09E2" w:rsidP="00D3763B">
      <w:pPr>
        <w:jc w:val="both"/>
      </w:pPr>
    </w:p>
    <w:p w:rsidR="00D3763B" w:rsidRPr="001C0C2C" w:rsidRDefault="00D3763B" w:rsidP="00D3763B">
      <w:pPr>
        <w:jc w:val="both"/>
      </w:pPr>
      <w:r w:rsidRPr="001C0C2C">
        <w:t>PARÁGRAFO PRIMEIRO - O pagamento será feito em até 30 (trinta) dias contados da apresentação da nota fiscal/fatura, estando esta devidamente atestada pelo setor competente.</w:t>
      </w:r>
    </w:p>
    <w:p w:rsidR="001A09E2" w:rsidRPr="001C0C2C" w:rsidRDefault="001A09E2" w:rsidP="00D3763B">
      <w:pPr>
        <w:jc w:val="both"/>
      </w:pPr>
    </w:p>
    <w:p w:rsidR="00D3763B" w:rsidRPr="001C0C2C" w:rsidRDefault="00D3763B" w:rsidP="00D3763B">
      <w:pPr>
        <w:jc w:val="both"/>
      </w:pPr>
      <w:r w:rsidRPr="001C0C2C">
        <w:t>PARÁGRAFO SEGUNDO - Tendo em vista o prazo concedido para pagamento, não haverá, dentro deste prazo, isto é, da apresentação da cobrança à data do efetivo pagamento sem atrasos, nenhuma forma de atualização do valor devido.</w:t>
      </w:r>
    </w:p>
    <w:p w:rsidR="001A09E2" w:rsidRPr="001C0C2C" w:rsidRDefault="001A09E2" w:rsidP="00D3763B">
      <w:pPr>
        <w:jc w:val="both"/>
      </w:pPr>
    </w:p>
    <w:p w:rsidR="00D3763B" w:rsidRPr="001C0C2C" w:rsidRDefault="00D3763B" w:rsidP="00D3763B">
      <w:pPr>
        <w:jc w:val="both"/>
      </w:pPr>
      <w:r w:rsidRPr="001C0C2C">
        <w:t>PARÁGRAFO TERCEIRO - Nenhum pagamento será efetuado à CONTRATADA enquanto for pendente de liquidação qualquer obrigação financeira que lhe for imposta, em virtude de penalidade ou inadimplência contratual.</w:t>
      </w:r>
    </w:p>
    <w:p w:rsidR="001A09E2" w:rsidRPr="001C0C2C" w:rsidRDefault="001A09E2" w:rsidP="00D3763B">
      <w:pPr>
        <w:jc w:val="both"/>
      </w:pPr>
    </w:p>
    <w:p w:rsidR="00D3763B" w:rsidRPr="004576D3" w:rsidRDefault="00D3763B" w:rsidP="00D3763B">
      <w:pPr>
        <w:jc w:val="both"/>
        <w:rPr>
          <w:b/>
        </w:rPr>
      </w:pPr>
      <w:r w:rsidRPr="002B1FAF">
        <w:rPr>
          <w:b/>
        </w:rPr>
        <w:t xml:space="preserve">CLÁUSULA </w:t>
      </w:r>
      <w:r w:rsidR="00C43101" w:rsidRPr="002B1FAF">
        <w:rPr>
          <w:b/>
        </w:rPr>
        <w:t xml:space="preserve">DÉCIMA PRIMEIRA </w:t>
      </w:r>
      <w:r w:rsidRPr="002B1FAF">
        <w:rPr>
          <w:b/>
        </w:rPr>
        <w:t>– DA FISCALIZAÇÃO</w:t>
      </w:r>
    </w:p>
    <w:p w:rsidR="00D3763B" w:rsidRPr="001C0C2C" w:rsidRDefault="00D3763B" w:rsidP="00D3763B">
      <w:pPr>
        <w:jc w:val="both"/>
      </w:pPr>
      <w:r w:rsidRPr="001C0C2C">
        <w:t xml:space="preserve">A execução do presente Contrato será fiscalizada pela Secretaria de </w:t>
      </w:r>
      <w:r w:rsidR="00215A19" w:rsidRPr="001C0C2C">
        <w:t>ADMINISTRAÇÃO</w:t>
      </w:r>
      <w:r w:rsidRPr="001C0C2C">
        <w:t>, através do</w:t>
      </w:r>
      <w:r w:rsidR="00C43101">
        <w:t xml:space="preserve"> </w:t>
      </w:r>
      <w:r w:rsidRPr="001C0C2C">
        <w:t>Responsável Técnico indicado pela Prefeitura.</w:t>
      </w:r>
    </w:p>
    <w:p w:rsidR="001A09E2" w:rsidRPr="001C0C2C" w:rsidRDefault="001A09E2" w:rsidP="00D3763B">
      <w:pPr>
        <w:jc w:val="both"/>
      </w:pPr>
    </w:p>
    <w:p w:rsidR="00D3763B" w:rsidRPr="001C0C2C" w:rsidRDefault="00D3763B" w:rsidP="00D3763B">
      <w:pPr>
        <w:jc w:val="both"/>
      </w:pPr>
      <w:r w:rsidRPr="001C0C2C">
        <w:t>PARÁGRAFO ÚNICO - o servidor referido anotará, em registro, todas as ocorrências relacionadas com a execução do contrato, determinando o que for necessário à regularização das faltas ou defeitos observados.</w:t>
      </w:r>
    </w:p>
    <w:p w:rsidR="001A09E2" w:rsidRPr="001C0C2C" w:rsidRDefault="001A09E2" w:rsidP="00D3763B">
      <w:pPr>
        <w:jc w:val="both"/>
      </w:pPr>
    </w:p>
    <w:p w:rsidR="00D3763B" w:rsidRPr="004576D3" w:rsidRDefault="00D3763B" w:rsidP="00632A66">
      <w:pPr>
        <w:spacing w:line="360" w:lineRule="auto"/>
        <w:jc w:val="both"/>
        <w:rPr>
          <w:b/>
        </w:rPr>
      </w:pPr>
      <w:r w:rsidRPr="004576D3">
        <w:rPr>
          <w:b/>
        </w:rPr>
        <w:t xml:space="preserve">CLÁUSULA </w:t>
      </w:r>
      <w:r w:rsidR="00C43101" w:rsidRPr="004576D3">
        <w:rPr>
          <w:b/>
        </w:rPr>
        <w:t xml:space="preserve">DÉCIMA SEGUNDA </w:t>
      </w:r>
      <w:r w:rsidRPr="004576D3">
        <w:rPr>
          <w:b/>
        </w:rPr>
        <w:t>– DAS PENALIDADES</w:t>
      </w:r>
    </w:p>
    <w:p w:rsidR="00D3763B" w:rsidRPr="001C0C2C" w:rsidRDefault="00D3763B" w:rsidP="00632A66">
      <w:pPr>
        <w:spacing w:line="360" w:lineRule="auto"/>
        <w:jc w:val="both"/>
      </w:pPr>
      <w:r w:rsidRPr="001C0C2C">
        <w:t xml:space="preserve">Pela inexecução total ou parcial deste Contrato, o CONTRATANTE poderá aplicar à CONTRATADA, garantida a prévia defesa e segundo a extensão da falta ensejada, as penalidades previstas no art. 87 da Lei n.º 8.666/93. </w:t>
      </w:r>
    </w:p>
    <w:p w:rsidR="001A09E2" w:rsidRPr="001C0C2C" w:rsidRDefault="001A09E2" w:rsidP="00632A66">
      <w:pPr>
        <w:spacing w:line="360" w:lineRule="auto"/>
        <w:jc w:val="both"/>
      </w:pPr>
    </w:p>
    <w:p w:rsidR="00D3763B" w:rsidRPr="001C0C2C" w:rsidRDefault="00D3763B" w:rsidP="00632A66">
      <w:pPr>
        <w:spacing w:line="360" w:lineRule="auto"/>
        <w:jc w:val="both"/>
      </w:pPr>
      <w:r w:rsidRPr="001C0C2C">
        <w:lastRenderedPageBreak/>
        <w:t xml:space="preserve">PARÁGRAFO PRIMEIRO - Em caso de aplicação de multas, o CONTRATANTE observará o percentual de 0,5% (cinco décimos por cento) sobre o valor estimado do contrato por descumprimento de qualquer cláusula contratual ou da </w:t>
      </w:r>
      <w:r w:rsidR="009B3000" w:rsidRPr="001C0C2C">
        <w:t>Carta convite</w:t>
      </w:r>
      <w:r w:rsidRPr="001C0C2C">
        <w:t>.</w:t>
      </w:r>
    </w:p>
    <w:p w:rsidR="001A09E2" w:rsidRPr="001C0C2C" w:rsidRDefault="001A09E2" w:rsidP="00632A66">
      <w:pPr>
        <w:spacing w:line="360" w:lineRule="auto"/>
        <w:jc w:val="both"/>
      </w:pPr>
    </w:p>
    <w:p w:rsidR="00D3763B" w:rsidRPr="001C0C2C" w:rsidRDefault="00D3763B" w:rsidP="00632A66">
      <w:pPr>
        <w:spacing w:line="360" w:lineRule="auto"/>
        <w:jc w:val="both"/>
      </w:pPr>
      <w:r w:rsidRPr="001C0C2C">
        <w:t>PARÁGRAFO SEGUNDO - As multas poderão deixar de ser aplicadas em casos fortuitos ou motivos de força maior, devidamente justificados pela CONTRATADA e aceitos pelo CONTRATANTE.</w:t>
      </w:r>
    </w:p>
    <w:p w:rsidR="001A09E2" w:rsidRPr="001C0C2C" w:rsidRDefault="001A09E2" w:rsidP="00632A66">
      <w:pPr>
        <w:spacing w:line="360" w:lineRule="auto"/>
        <w:jc w:val="both"/>
      </w:pPr>
    </w:p>
    <w:p w:rsidR="00D3763B" w:rsidRPr="001C0C2C" w:rsidRDefault="00D3763B" w:rsidP="00632A66">
      <w:pPr>
        <w:spacing w:line="360" w:lineRule="auto"/>
        <w:jc w:val="both"/>
      </w:pPr>
      <w:r w:rsidRPr="001C0C2C">
        <w:t>PARÁGRAFO TERCEIRO - As multas aplicadas serão descontadas de pagamentos porventura devidos ou cobradas judicialmente.</w:t>
      </w:r>
    </w:p>
    <w:p w:rsidR="00F95495" w:rsidRPr="001C0C2C" w:rsidRDefault="00F95495" w:rsidP="00632A66">
      <w:pPr>
        <w:spacing w:line="360" w:lineRule="auto"/>
        <w:jc w:val="both"/>
      </w:pPr>
    </w:p>
    <w:p w:rsidR="00D3763B" w:rsidRPr="004576D3" w:rsidRDefault="00D3763B" w:rsidP="00632A66">
      <w:pPr>
        <w:spacing w:line="360" w:lineRule="auto"/>
        <w:jc w:val="both"/>
        <w:rPr>
          <w:b/>
        </w:rPr>
      </w:pPr>
      <w:r w:rsidRPr="004576D3">
        <w:rPr>
          <w:b/>
        </w:rPr>
        <w:t xml:space="preserve">CLÁUSULA </w:t>
      </w:r>
      <w:r w:rsidR="00C43101" w:rsidRPr="004576D3">
        <w:rPr>
          <w:b/>
        </w:rPr>
        <w:t xml:space="preserve">DÉCIMA TERCEIRA </w:t>
      </w:r>
      <w:r w:rsidRPr="004576D3">
        <w:rPr>
          <w:b/>
        </w:rPr>
        <w:t>– DOS CASOS DE RESCISÃO</w:t>
      </w:r>
    </w:p>
    <w:p w:rsidR="00D3763B" w:rsidRPr="001C0C2C" w:rsidRDefault="00D3763B" w:rsidP="00632A66">
      <w:pPr>
        <w:spacing w:line="360" w:lineRule="auto"/>
        <w:jc w:val="both"/>
      </w:pPr>
      <w:r w:rsidRPr="001C0C2C">
        <w:t>O presente contrato será rescindido excepcionalmente, por quaisquer dos motivos dispostos no art. 78 da Lei n.º 8.666/93, sob qualquer uma das formas descritas no artigo 79 da mesma lei.</w:t>
      </w:r>
    </w:p>
    <w:p w:rsidR="00D3763B" w:rsidRPr="001C0C2C" w:rsidRDefault="00D3763B" w:rsidP="00632A66">
      <w:pPr>
        <w:spacing w:line="360" w:lineRule="auto"/>
        <w:jc w:val="both"/>
      </w:pPr>
      <w:r w:rsidRPr="001C0C2C">
        <w:t>PARÁGRAFO ÚNICO - Em caso de rescisão administrativa decorrente da inexecução total ou parcial do contrato, a CONTRATADA não terá direito a espécie alguma de indenização, sujeitando-se às consequências contratuais e legais, reconhecidos os direitos da Administração.</w:t>
      </w:r>
    </w:p>
    <w:p w:rsidR="001A09E2" w:rsidRPr="001C0C2C" w:rsidRDefault="001A09E2" w:rsidP="00632A66">
      <w:pPr>
        <w:spacing w:line="360" w:lineRule="auto"/>
        <w:jc w:val="both"/>
      </w:pPr>
    </w:p>
    <w:p w:rsidR="00D3763B" w:rsidRPr="004576D3" w:rsidRDefault="00D3763B" w:rsidP="00632A66">
      <w:pPr>
        <w:spacing w:line="360" w:lineRule="auto"/>
        <w:jc w:val="both"/>
        <w:rPr>
          <w:b/>
        </w:rPr>
      </w:pPr>
      <w:r w:rsidRPr="004576D3">
        <w:rPr>
          <w:b/>
        </w:rPr>
        <w:t xml:space="preserve">CLÁUSULA </w:t>
      </w:r>
      <w:r w:rsidR="00C43101" w:rsidRPr="004576D3">
        <w:rPr>
          <w:b/>
        </w:rPr>
        <w:t xml:space="preserve">DÉCIMA QUARTA </w:t>
      </w:r>
      <w:r w:rsidRPr="004576D3">
        <w:rPr>
          <w:b/>
        </w:rPr>
        <w:t>– DOS RECURSOS</w:t>
      </w:r>
    </w:p>
    <w:p w:rsidR="00D3763B" w:rsidRPr="001C0C2C" w:rsidRDefault="00D3763B" w:rsidP="00632A66">
      <w:pPr>
        <w:spacing w:line="360" w:lineRule="auto"/>
        <w:jc w:val="both"/>
      </w:pPr>
      <w:r w:rsidRPr="001C0C2C">
        <w:t>Dos atos do CONTRATANTE decorrentes da aplicação da Lei n.º 8.666/93, cabem os recursos dispostos no seu art. 109.</w:t>
      </w:r>
    </w:p>
    <w:p w:rsidR="001A09E2" w:rsidRPr="001C0C2C" w:rsidRDefault="001A09E2" w:rsidP="00632A66">
      <w:pPr>
        <w:spacing w:line="360" w:lineRule="auto"/>
        <w:jc w:val="both"/>
      </w:pPr>
    </w:p>
    <w:p w:rsidR="00D3763B" w:rsidRPr="00C43101" w:rsidRDefault="00D3763B" w:rsidP="00632A66">
      <w:pPr>
        <w:spacing w:line="360" w:lineRule="auto"/>
        <w:jc w:val="both"/>
        <w:rPr>
          <w:b/>
        </w:rPr>
      </w:pPr>
      <w:r w:rsidRPr="00C43101">
        <w:rPr>
          <w:b/>
        </w:rPr>
        <w:t xml:space="preserve">CLÁUSULA </w:t>
      </w:r>
      <w:r w:rsidR="00C43101" w:rsidRPr="004576D3">
        <w:rPr>
          <w:b/>
        </w:rPr>
        <w:t>DÉCIMA QUINTA</w:t>
      </w:r>
      <w:r w:rsidR="00C43101" w:rsidRPr="00C43101">
        <w:rPr>
          <w:b/>
        </w:rPr>
        <w:t xml:space="preserve"> </w:t>
      </w:r>
      <w:r w:rsidRPr="00C43101">
        <w:rPr>
          <w:b/>
        </w:rPr>
        <w:t>– DA PUBLICAÇÃO</w:t>
      </w:r>
    </w:p>
    <w:p w:rsidR="00D3763B" w:rsidRDefault="00D3763B" w:rsidP="00632A66">
      <w:pPr>
        <w:spacing w:line="360" w:lineRule="auto"/>
        <w:jc w:val="both"/>
      </w:pPr>
      <w:r w:rsidRPr="001C0C2C">
        <w:t xml:space="preserve">O extrato do presente Contrato será publicado </w:t>
      </w:r>
      <w:r w:rsidR="002B1FAF">
        <w:t xml:space="preserve">na </w:t>
      </w:r>
      <w:r w:rsidR="002B1FAF" w:rsidRPr="002B1FAF">
        <w:t>imprensa oficial</w:t>
      </w:r>
      <w:r w:rsidRPr="001C0C2C">
        <w:t>, no prazo previsto no parágrafo único do art. 61 da Lei n.º 8.666/93.</w:t>
      </w:r>
    </w:p>
    <w:p w:rsidR="002B1FAF" w:rsidRDefault="002B1FAF" w:rsidP="00632A66">
      <w:pPr>
        <w:spacing w:line="360" w:lineRule="auto"/>
        <w:jc w:val="both"/>
      </w:pPr>
    </w:p>
    <w:p w:rsidR="002B1FAF" w:rsidRPr="002B1FAF" w:rsidRDefault="002B1FAF" w:rsidP="00632A66">
      <w:pPr>
        <w:spacing w:line="360" w:lineRule="auto"/>
        <w:jc w:val="both"/>
        <w:rPr>
          <w:b/>
        </w:rPr>
      </w:pPr>
      <w:r w:rsidRPr="002B1FAF">
        <w:rPr>
          <w:b/>
        </w:rPr>
        <w:t>CLÁUSULA DÉCIMA SEXTA - DOS CASOS OMISSOS</w:t>
      </w:r>
    </w:p>
    <w:p w:rsidR="002B1FAF" w:rsidRPr="001C0C2C" w:rsidRDefault="002B1FAF" w:rsidP="00632A66">
      <w:pPr>
        <w:spacing w:line="360" w:lineRule="auto"/>
        <w:jc w:val="both"/>
      </w:pPr>
      <w:r>
        <w:t>Os casos omissos serão submetidos a parecer do Órgão Jurídico do MUNICÍPIO DE SÃO MIGUEL DA BAIXA GRANDE/PI, e resolvidos em conformidade com o preceituado na Lei nº 8.666/93, suas alterações posteriores e demais legislação vigente.</w:t>
      </w:r>
    </w:p>
    <w:p w:rsidR="00D3763B" w:rsidRPr="001C0C2C" w:rsidRDefault="00D3763B" w:rsidP="00632A66">
      <w:pPr>
        <w:spacing w:line="360" w:lineRule="auto"/>
        <w:jc w:val="both"/>
      </w:pPr>
    </w:p>
    <w:p w:rsidR="00D3763B" w:rsidRPr="004576D3" w:rsidRDefault="00D3763B" w:rsidP="00632A66">
      <w:pPr>
        <w:spacing w:line="360" w:lineRule="auto"/>
        <w:jc w:val="both"/>
        <w:rPr>
          <w:b/>
        </w:rPr>
      </w:pPr>
      <w:r w:rsidRPr="004576D3">
        <w:rPr>
          <w:b/>
        </w:rPr>
        <w:t xml:space="preserve">CLÁUSULA </w:t>
      </w:r>
      <w:r w:rsidR="002B1FAF">
        <w:rPr>
          <w:b/>
        </w:rPr>
        <w:t>DÉCIMA SÉTIMA</w:t>
      </w:r>
      <w:r w:rsidRPr="004576D3">
        <w:rPr>
          <w:b/>
        </w:rPr>
        <w:t xml:space="preserve"> – DO FORO</w:t>
      </w:r>
    </w:p>
    <w:p w:rsidR="00D3763B" w:rsidRPr="001C0C2C" w:rsidRDefault="00D3763B" w:rsidP="00632A66">
      <w:pPr>
        <w:spacing w:line="360" w:lineRule="auto"/>
        <w:jc w:val="both"/>
      </w:pPr>
      <w:r w:rsidRPr="001C0C2C">
        <w:t xml:space="preserve">Fica eleito o foro da Comarca de </w:t>
      </w:r>
      <w:r w:rsidR="009A3D82">
        <w:t>Barro Duro</w:t>
      </w:r>
      <w:r w:rsidR="00F23FCC">
        <w:t>/</w:t>
      </w:r>
      <w:r w:rsidRPr="001C0C2C">
        <w:t>PI, para dirimir as questões derivadas deste Contrato. E por estarem de acordo, depois de lido e achado conforme o presente contrato lavrado em três vias assinam as partes abaixo.</w:t>
      </w:r>
    </w:p>
    <w:p w:rsidR="001A09E2" w:rsidRPr="001C0C2C" w:rsidRDefault="001A09E2" w:rsidP="00D3763B">
      <w:pPr>
        <w:jc w:val="both"/>
      </w:pPr>
    </w:p>
    <w:p w:rsidR="001A09E2" w:rsidRPr="001C0C2C" w:rsidRDefault="001A09E2" w:rsidP="00D3763B">
      <w:pPr>
        <w:jc w:val="both"/>
      </w:pPr>
    </w:p>
    <w:p w:rsidR="00D3763B" w:rsidRPr="001C0C2C" w:rsidRDefault="0038077A" w:rsidP="00D3763B">
      <w:pPr>
        <w:jc w:val="both"/>
      </w:pPr>
      <w:r>
        <w:t>São Miguel da Baixa Grande/</w:t>
      </w:r>
      <w:proofErr w:type="spellStart"/>
      <w:r>
        <w:t>PI</w:t>
      </w:r>
      <w:r w:rsidR="00D3763B" w:rsidRPr="001C0C2C">
        <w:t>,___</w:t>
      </w:r>
      <w:r w:rsidR="004576D3">
        <w:t>____de___________________de</w:t>
      </w:r>
      <w:proofErr w:type="spellEnd"/>
      <w:r w:rsidR="004576D3">
        <w:t xml:space="preserve"> 2018</w:t>
      </w:r>
      <w:r w:rsidR="00D3763B" w:rsidRPr="001C0C2C">
        <w:t>.</w:t>
      </w:r>
    </w:p>
    <w:p w:rsidR="001A09E2" w:rsidRPr="001C0C2C" w:rsidRDefault="001A09E2" w:rsidP="00D3763B">
      <w:pPr>
        <w:jc w:val="both"/>
      </w:pPr>
    </w:p>
    <w:p w:rsidR="001A09E2" w:rsidRPr="001C0C2C" w:rsidRDefault="001A09E2" w:rsidP="00D3763B">
      <w:pPr>
        <w:jc w:val="both"/>
      </w:pPr>
    </w:p>
    <w:p w:rsidR="0038077A" w:rsidRPr="003C1287" w:rsidRDefault="0038077A" w:rsidP="0038077A">
      <w:pPr>
        <w:jc w:val="center"/>
        <w:rPr>
          <w:b/>
          <w:bCs/>
        </w:rPr>
      </w:pPr>
      <w:r w:rsidRPr="003C1287">
        <w:rPr>
          <w:b/>
          <w:bCs/>
        </w:rPr>
        <w:t>P/CONTRATANTE</w:t>
      </w:r>
    </w:p>
    <w:p w:rsidR="0038077A" w:rsidRPr="003C1287" w:rsidRDefault="0038077A" w:rsidP="0038077A">
      <w:pPr>
        <w:jc w:val="center"/>
        <w:rPr>
          <w:b/>
          <w:bCs/>
        </w:rPr>
      </w:pPr>
    </w:p>
    <w:p w:rsidR="0038077A" w:rsidRDefault="0038077A" w:rsidP="0038077A">
      <w:pPr>
        <w:jc w:val="center"/>
        <w:rPr>
          <w:rStyle w:val="Forte"/>
          <w:rFonts w:ascii="Book Antiqua" w:hAnsi="Book Antiqua"/>
          <w:szCs w:val="28"/>
          <w:bdr w:val="none" w:sz="0" w:space="0" w:color="auto" w:frame="1"/>
        </w:rPr>
      </w:pPr>
      <w:r>
        <w:rPr>
          <w:rStyle w:val="Forte"/>
          <w:rFonts w:ascii="Book Antiqua" w:hAnsi="Book Antiqua"/>
          <w:szCs w:val="28"/>
          <w:bdr w:val="none" w:sz="0" w:space="0" w:color="auto" w:frame="1"/>
        </w:rPr>
        <w:t>JOSEMAR TEIXEIRA MOURA</w:t>
      </w:r>
    </w:p>
    <w:p w:rsidR="0038077A" w:rsidRDefault="0038077A" w:rsidP="0038077A">
      <w:pPr>
        <w:jc w:val="center"/>
        <w:rPr>
          <w:b/>
          <w:bCs/>
        </w:rPr>
      </w:pPr>
      <w:r w:rsidRPr="003C1287">
        <w:rPr>
          <w:b/>
          <w:bCs/>
        </w:rPr>
        <w:t>Prefeito Municipal</w:t>
      </w:r>
    </w:p>
    <w:p w:rsidR="0038077A" w:rsidRPr="003C1287" w:rsidRDefault="0038077A" w:rsidP="0038077A">
      <w:pPr>
        <w:jc w:val="center"/>
        <w:rPr>
          <w:b/>
          <w:bCs/>
        </w:rPr>
      </w:pPr>
    </w:p>
    <w:p w:rsidR="0038077A" w:rsidRPr="003C1287" w:rsidRDefault="0038077A" w:rsidP="0038077A">
      <w:pPr>
        <w:jc w:val="center"/>
        <w:rPr>
          <w:b/>
          <w:bCs/>
        </w:rPr>
      </w:pPr>
    </w:p>
    <w:p w:rsidR="0038077A" w:rsidRPr="003C1287" w:rsidRDefault="0038077A" w:rsidP="0038077A">
      <w:pPr>
        <w:jc w:val="center"/>
        <w:rPr>
          <w:b/>
        </w:rPr>
      </w:pPr>
      <w:r w:rsidRPr="003C1287">
        <w:rPr>
          <w:b/>
        </w:rPr>
        <w:t>P/CONTRATADA</w:t>
      </w:r>
    </w:p>
    <w:p w:rsidR="0038077A" w:rsidRPr="003C1287" w:rsidRDefault="0038077A" w:rsidP="0038077A">
      <w:pPr>
        <w:jc w:val="center"/>
        <w:rPr>
          <w:b/>
        </w:rPr>
      </w:pPr>
      <w:r w:rsidRPr="003C1287">
        <w:rPr>
          <w:b/>
        </w:rPr>
        <w:t>---------------------------------------</w:t>
      </w:r>
    </w:p>
    <w:p w:rsidR="0038077A" w:rsidRDefault="0038077A" w:rsidP="0038077A">
      <w:pPr>
        <w:jc w:val="both"/>
        <w:rPr>
          <w:b/>
        </w:rPr>
      </w:pPr>
    </w:p>
    <w:p w:rsidR="0038077A" w:rsidRDefault="0038077A" w:rsidP="0038077A">
      <w:pPr>
        <w:spacing w:line="360" w:lineRule="auto"/>
        <w:jc w:val="both"/>
      </w:pPr>
    </w:p>
    <w:p w:rsidR="0038077A" w:rsidRDefault="0038077A" w:rsidP="0038077A">
      <w:pPr>
        <w:spacing w:line="360" w:lineRule="auto"/>
        <w:jc w:val="both"/>
      </w:pPr>
    </w:p>
    <w:p w:rsidR="0038077A" w:rsidRPr="0038077A" w:rsidRDefault="0038077A" w:rsidP="0038077A">
      <w:pPr>
        <w:spacing w:line="360" w:lineRule="auto"/>
        <w:jc w:val="both"/>
      </w:pPr>
      <w:r w:rsidRPr="0038077A">
        <w:t>TESTEMUNHAS</w:t>
      </w:r>
    </w:p>
    <w:p w:rsidR="0038077A" w:rsidRPr="0038077A" w:rsidRDefault="0038077A" w:rsidP="0038077A">
      <w:pPr>
        <w:spacing w:line="360" w:lineRule="auto"/>
        <w:jc w:val="both"/>
      </w:pPr>
      <w:r w:rsidRPr="0038077A">
        <w:t>_______________________________</w:t>
      </w:r>
    </w:p>
    <w:p w:rsidR="0038077A" w:rsidRPr="0038077A" w:rsidRDefault="0038077A" w:rsidP="0038077A">
      <w:pPr>
        <w:spacing w:line="360" w:lineRule="auto"/>
        <w:jc w:val="both"/>
      </w:pPr>
      <w:r w:rsidRPr="0038077A">
        <w:t>CPF</w:t>
      </w:r>
    </w:p>
    <w:p w:rsidR="0038077A" w:rsidRPr="0038077A" w:rsidRDefault="0038077A" w:rsidP="0038077A">
      <w:pPr>
        <w:spacing w:line="360" w:lineRule="auto"/>
        <w:jc w:val="both"/>
      </w:pPr>
      <w:r w:rsidRPr="0038077A">
        <w:t>_______________________________</w:t>
      </w:r>
    </w:p>
    <w:p w:rsidR="0038077A" w:rsidRPr="0038077A" w:rsidRDefault="0038077A" w:rsidP="0038077A">
      <w:pPr>
        <w:spacing w:line="360" w:lineRule="auto"/>
        <w:jc w:val="both"/>
      </w:pPr>
      <w:r w:rsidRPr="0038077A">
        <w:t>CPF</w:t>
      </w:r>
    </w:p>
    <w:p w:rsidR="0038077A" w:rsidRDefault="0038077A">
      <w:pPr>
        <w:spacing w:after="200" w:line="276" w:lineRule="auto"/>
        <w:rPr>
          <w:rFonts w:eastAsia="ヒラギノ角ゴ Pro W3"/>
          <w:color w:val="000000"/>
          <w:u w:val="single"/>
        </w:rPr>
      </w:pPr>
      <w:r>
        <w:rPr>
          <w:u w:val="single"/>
        </w:rPr>
        <w:br w:type="page"/>
      </w:r>
    </w:p>
    <w:p w:rsidR="00145772" w:rsidRDefault="00145772" w:rsidP="00145772">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szCs w:val="24"/>
          <w:u w:val="single"/>
        </w:rPr>
      </w:pPr>
    </w:p>
    <w:p w:rsidR="00D3763B" w:rsidRPr="001C0C2C" w:rsidRDefault="00D3763B" w:rsidP="00145772">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szCs w:val="24"/>
        </w:rPr>
      </w:pPr>
      <w:r w:rsidRPr="001C0C2C">
        <w:rPr>
          <w:szCs w:val="24"/>
          <w:u w:val="single"/>
        </w:rPr>
        <w:t>ANEXO</w:t>
      </w:r>
    </w:p>
    <w:p w:rsidR="00145772" w:rsidRDefault="00145772" w:rsidP="00145772">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u w:val="single"/>
        </w:rPr>
      </w:pPr>
    </w:p>
    <w:p w:rsidR="00D3763B" w:rsidRPr="001C0C2C" w:rsidRDefault="00D3763B" w:rsidP="00145772">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1C0C2C">
        <w:rPr>
          <w:szCs w:val="24"/>
        </w:rPr>
        <w:t>DECLARAÇÃO DE SUBMISSÃO DOS TERMOS DO EDITAL</w:t>
      </w:r>
    </w:p>
    <w:p w:rsidR="00D07568" w:rsidRPr="001C0C2C" w:rsidRDefault="00D07568" w:rsidP="00D07568">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p>
    <w:p w:rsidR="00D07568" w:rsidRPr="001C0C2C" w:rsidRDefault="00D07568" w:rsidP="00D07568">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r w:rsidRPr="001C0C2C">
        <w:rPr>
          <w:szCs w:val="24"/>
        </w:rPr>
        <w:t xml:space="preserve">Declaramos nossa inteira e irrestrita submissão aos termos do Edital da </w:t>
      </w:r>
      <w:r w:rsidR="00780440" w:rsidRPr="001C0C2C">
        <w:rPr>
          <w:szCs w:val="24"/>
        </w:rPr>
        <w:t>Tomada de Preço</w:t>
      </w:r>
      <w:r w:rsidRPr="001C0C2C">
        <w:rPr>
          <w:szCs w:val="24"/>
        </w:rPr>
        <w:t xml:space="preserve"> n.º </w:t>
      </w:r>
      <w:r w:rsidR="00AD6E9B">
        <w:rPr>
          <w:szCs w:val="24"/>
        </w:rPr>
        <w:t>016</w:t>
      </w:r>
      <w:r w:rsidR="004576D3">
        <w:rPr>
          <w:szCs w:val="24"/>
        </w:rPr>
        <w:t>/2018</w:t>
      </w:r>
      <w:r w:rsidRPr="001C0C2C">
        <w:rPr>
          <w:szCs w:val="24"/>
        </w:rPr>
        <w:t>, bem como aos elementos e especificações contidos e que nele compõem.</w:t>
      </w: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r w:rsidRPr="001C0C2C">
        <w:rPr>
          <w:szCs w:val="24"/>
        </w:rPr>
        <w:t>Local e Data</w:t>
      </w:r>
    </w:p>
    <w:p w:rsidR="001A09E2" w:rsidRPr="001C0C2C"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1A09E2" w:rsidRPr="001C0C2C"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4576D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1C0C2C">
        <w:rPr>
          <w:szCs w:val="24"/>
        </w:rPr>
        <w:t>_________________________________________</w:t>
      </w:r>
    </w:p>
    <w:p w:rsidR="00D3763B" w:rsidRPr="001C0C2C" w:rsidRDefault="00D3763B" w:rsidP="004576D3">
      <w:pPr>
        <w:jc w:val="center"/>
      </w:pPr>
      <w:r w:rsidRPr="001C0C2C">
        <w:t>Assinatura do Responsável ou Representante Legal</w:t>
      </w:r>
    </w:p>
    <w:p w:rsidR="004576D3" w:rsidRDefault="004576D3">
      <w:pPr>
        <w:spacing w:after="200" w:line="276" w:lineRule="auto"/>
        <w:rPr>
          <w:rFonts w:eastAsia="ヒラギノ角ゴ Pro W3"/>
          <w:color w:val="000000"/>
          <w:u w:val="single"/>
        </w:rPr>
      </w:pPr>
      <w:r>
        <w:rPr>
          <w:u w:val="single"/>
        </w:rPr>
        <w:br w:type="page"/>
      </w:r>
    </w:p>
    <w:p w:rsidR="00145772" w:rsidRDefault="00145772" w:rsidP="001A09E2">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u w:val="single"/>
        </w:rPr>
      </w:pPr>
    </w:p>
    <w:p w:rsidR="00D3763B" w:rsidRPr="001C0C2C" w:rsidRDefault="00D3763B" w:rsidP="001A09E2">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u w:val="single"/>
        </w:rPr>
      </w:pPr>
      <w:r w:rsidRPr="001C0C2C">
        <w:rPr>
          <w:szCs w:val="24"/>
          <w:u w:val="single"/>
        </w:rPr>
        <w:t>ANEXO</w:t>
      </w: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1A09E2" w:rsidRPr="001C0C2C"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D07568">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1C0C2C">
        <w:rPr>
          <w:szCs w:val="24"/>
        </w:rPr>
        <w:t>DECLARAÇÃO DE IDONEIDADE</w:t>
      </w:r>
    </w:p>
    <w:p w:rsidR="00C8134E" w:rsidRPr="001C0C2C" w:rsidRDefault="00C8134E"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07568" w:rsidRPr="001C0C2C" w:rsidRDefault="00D07568"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r w:rsidRPr="001C0C2C">
        <w:rPr>
          <w:szCs w:val="24"/>
        </w:rPr>
        <w:tab/>
        <w:t>Declaramos, sob as penas da Lei, que nossa Empresa não está respondendo a nenhum processo de Declaração de Inidoneidade nem se encontra impedida de participar de licitações públicas no Território Nacional por qualquer razão que possa classificá-la como inidônea.</w:t>
      </w: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r w:rsidRPr="001C0C2C">
        <w:rPr>
          <w:szCs w:val="24"/>
        </w:rPr>
        <w:t>Local e Data</w:t>
      </w:r>
    </w:p>
    <w:p w:rsidR="001A09E2" w:rsidRPr="001C0C2C"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1A09E2" w:rsidRPr="001C0C2C"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07568" w:rsidRPr="001C0C2C" w:rsidRDefault="00D07568"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4576D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1C0C2C">
        <w:rPr>
          <w:szCs w:val="24"/>
        </w:rPr>
        <w:t>________________________________________</w:t>
      </w:r>
    </w:p>
    <w:p w:rsidR="00D3763B" w:rsidRPr="001C0C2C" w:rsidRDefault="00D3763B" w:rsidP="004576D3">
      <w:pPr>
        <w:jc w:val="center"/>
      </w:pPr>
      <w:r w:rsidRPr="001C0C2C">
        <w:t>Assinatura do Responsável ou Representante Legal</w:t>
      </w:r>
    </w:p>
    <w:p w:rsidR="004576D3" w:rsidRDefault="004576D3">
      <w:pPr>
        <w:spacing w:after="200" w:line="276" w:lineRule="auto"/>
        <w:rPr>
          <w:rFonts w:eastAsia="ヒラギノ角ゴ Pro W3"/>
          <w:color w:val="000000"/>
          <w:u w:val="single"/>
        </w:rPr>
      </w:pPr>
      <w:r>
        <w:rPr>
          <w:u w:val="single"/>
        </w:rPr>
        <w:br w:type="page"/>
      </w:r>
    </w:p>
    <w:p w:rsidR="00145772" w:rsidRDefault="00145772" w:rsidP="001A09E2">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u w:val="single"/>
        </w:rPr>
      </w:pPr>
    </w:p>
    <w:p w:rsidR="00D3763B" w:rsidRPr="001C0C2C" w:rsidRDefault="00D3763B" w:rsidP="001A09E2">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u w:val="single"/>
        </w:rPr>
      </w:pPr>
      <w:r w:rsidRPr="001C0C2C">
        <w:rPr>
          <w:szCs w:val="24"/>
          <w:u w:val="single"/>
        </w:rPr>
        <w:t>ANEXO</w:t>
      </w: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D3763B" w:rsidRPr="001C0C2C" w:rsidRDefault="00D3763B" w:rsidP="00C8134E">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1C0C2C">
        <w:rPr>
          <w:szCs w:val="24"/>
        </w:rPr>
        <w:t>DECLARAÇÃO SOBRE OS DOCUMENTOS DE HABILITAÇÃO</w:t>
      </w:r>
    </w:p>
    <w:p w:rsidR="00D07568" w:rsidRPr="001C0C2C" w:rsidRDefault="00D07568" w:rsidP="00C8134E">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p>
    <w:p w:rsidR="004576D3" w:rsidRDefault="004576D3" w:rsidP="004576D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4576D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firstLine="851"/>
        <w:rPr>
          <w:szCs w:val="24"/>
        </w:rPr>
      </w:pPr>
      <w:r w:rsidRPr="001C0C2C">
        <w:rPr>
          <w:szCs w:val="24"/>
        </w:rPr>
        <w:t>Declaramos, sob as penas da Lei, que os documentos constantes no ENVELOPE A - DOCUMENTOS DE HABILITAÇÃO por nós apresentados na li</w:t>
      </w:r>
      <w:r w:rsidR="00780440" w:rsidRPr="001C0C2C">
        <w:rPr>
          <w:szCs w:val="24"/>
        </w:rPr>
        <w:t>citação de que trata o Edital da</w:t>
      </w:r>
      <w:r w:rsidR="00EC6D48" w:rsidRPr="001C0C2C">
        <w:rPr>
          <w:szCs w:val="24"/>
        </w:rPr>
        <w:t xml:space="preserve"> </w:t>
      </w:r>
      <w:r w:rsidR="00780440" w:rsidRPr="001C0C2C">
        <w:rPr>
          <w:szCs w:val="24"/>
        </w:rPr>
        <w:t>Tomada de Preço</w:t>
      </w:r>
      <w:r w:rsidRPr="001C0C2C">
        <w:rPr>
          <w:szCs w:val="24"/>
        </w:rPr>
        <w:t xml:space="preserve"> n.º </w:t>
      </w:r>
      <w:r w:rsidR="00AD6E9B">
        <w:rPr>
          <w:szCs w:val="24"/>
        </w:rPr>
        <w:t>016</w:t>
      </w:r>
      <w:r w:rsidR="004576D3">
        <w:rPr>
          <w:szCs w:val="24"/>
        </w:rPr>
        <w:t>/2018</w:t>
      </w:r>
      <w:r w:rsidRPr="001C0C2C">
        <w:rPr>
          <w:szCs w:val="24"/>
        </w:rPr>
        <w:t>, são fiéis e verdadeiros.</w:t>
      </w: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r w:rsidRPr="001C0C2C">
        <w:rPr>
          <w:szCs w:val="24"/>
        </w:rPr>
        <w:t>Local e Data</w:t>
      </w:r>
    </w:p>
    <w:p w:rsidR="001A09E2" w:rsidRPr="001C0C2C"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1A09E2" w:rsidRPr="001C0C2C"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C8134E" w:rsidRPr="001C0C2C" w:rsidRDefault="00C8134E"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D3763B" w:rsidRPr="001C0C2C" w:rsidRDefault="00D3763B" w:rsidP="004576D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1C0C2C">
        <w:rPr>
          <w:szCs w:val="24"/>
        </w:rPr>
        <w:t>_________________________________________</w:t>
      </w:r>
    </w:p>
    <w:p w:rsidR="00D3763B" w:rsidRPr="001C0C2C" w:rsidRDefault="00D3763B" w:rsidP="004576D3">
      <w:pPr>
        <w:jc w:val="center"/>
      </w:pPr>
      <w:r w:rsidRPr="001C0C2C">
        <w:t>Assinatura do Responsável ou Representante Legal</w:t>
      </w:r>
    </w:p>
    <w:p w:rsidR="004576D3" w:rsidRDefault="004576D3">
      <w:pPr>
        <w:spacing w:after="200" w:line="276" w:lineRule="auto"/>
      </w:pPr>
      <w:r>
        <w:br w:type="page"/>
      </w:r>
    </w:p>
    <w:p w:rsidR="00D3763B" w:rsidRPr="001C0C2C" w:rsidRDefault="00D3763B" w:rsidP="001A09E2">
      <w:pPr>
        <w:jc w:val="center"/>
      </w:pPr>
      <w:r w:rsidRPr="001C0C2C">
        <w:lastRenderedPageBreak/>
        <w:t>ANEXO</w:t>
      </w:r>
    </w:p>
    <w:p w:rsidR="001A09E2" w:rsidRPr="001C0C2C" w:rsidRDefault="001A09E2" w:rsidP="00D07568"/>
    <w:p w:rsidR="00D3763B" w:rsidRPr="001C0C2C" w:rsidRDefault="00D3763B" w:rsidP="00D3763B">
      <w:pPr>
        <w:jc w:val="both"/>
      </w:pPr>
    </w:p>
    <w:p w:rsidR="00D3763B" w:rsidRPr="001C0C2C" w:rsidRDefault="00D3763B" w:rsidP="00D07568">
      <w:pPr>
        <w:jc w:val="center"/>
      </w:pPr>
      <w:r w:rsidRPr="001C0C2C">
        <w:t>D E C L A R A Ç Ã O</w:t>
      </w:r>
    </w:p>
    <w:p w:rsidR="00D07568" w:rsidRPr="001C0C2C" w:rsidRDefault="00D07568" w:rsidP="00D07568">
      <w:pPr>
        <w:jc w:val="center"/>
      </w:pPr>
    </w:p>
    <w:p w:rsidR="00D07568" w:rsidRPr="001C0C2C" w:rsidRDefault="00D07568" w:rsidP="00D07568">
      <w:pPr>
        <w:jc w:val="center"/>
      </w:pPr>
    </w:p>
    <w:p w:rsidR="00D07568" w:rsidRPr="001C0C2C" w:rsidRDefault="00D07568" w:rsidP="00D07568">
      <w:pPr>
        <w:jc w:val="center"/>
      </w:pPr>
    </w:p>
    <w:p w:rsidR="00D3763B" w:rsidRPr="001C0C2C" w:rsidRDefault="00D3763B" w:rsidP="00D3763B">
      <w:pPr>
        <w:jc w:val="both"/>
      </w:pPr>
    </w:p>
    <w:p w:rsidR="00D3763B" w:rsidRPr="001C0C2C" w:rsidRDefault="00D3763B" w:rsidP="00D3763B">
      <w:pPr>
        <w:jc w:val="both"/>
      </w:pPr>
    </w:p>
    <w:p w:rsidR="00D3763B" w:rsidRPr="001C0C2C" w:rsidRDefault="00D3763B" w:rsidP="004576D3">
      <w:pPr>
        <w:spacing w:line="360" w:lineRule="auto"/>
        <w:ind w:firstLine="851"/>
        <w:jc w:val="both"/>
      </w:pPr>
      <w:r w:rsidRPr="001C0C2C">
        <w:t xml:space="preserve">Declaramos para os devidos fins de comprovação, que entre os dirigentes, gerentes, sócios e responsáveis técnicos desta empresa, não há nenhum servidor da Prefeitura Municipal </w:t>
      </w:r>
      <w:r w:rsidR="004576D3">
        <w:t>de São Miguel da Baixa Grande/</w:t>
      </w:r>
      <w:r w:rsidRPr="001C0C2C">
        <w:t xml:space="preserve">PI, nem nenhum que o tenha sido nos últimos 180 (cento e oitenta) dias anteriores à data do </w:t>
      </w:r>
      <w:r w:rsidR="004576D3">
        <w:t>Processo Licitatório nº ___/2018</w:t>
      </w:r>
      <w:r w:rsidR="003C5AC6" w:rsidRPr="001C0C2C">
        <w:t xml:space="preserve"> – Procedimento</w:t>
      </w:r>
      <w:r w:rsidR="004576D3">
        <w:t xml:space="preserve"> nº ___/2018</w:t>
      </w:r>
      <w:r w:rsidRPr="001C0C2C">
        <w:t xml:space="preserve">, na modalidade </w:t>
      </w:r>
      <w:r w:rsidR="00780440" w:rsidRPr="001C0C2C">
        <w:t>Tomada de Preço</w:t>
      </w:r>
      <w:r w:rsidRPr="001C0C2C">
        <w:t>.</w:t>
      </w:r>
    </w:p>
    <w:p w:rsidR="00D3763B" w:rsidRPr="001C0C2C" w:rsidRDefault="00D3763B" w:rsidP="00D3763B">
      <w:pPr>
        <w:jc w:val="both"/>
      </w:pPr>
    </w:p>
    <w:p w:rsidR="00D3763B" w:rsidRPr="001C0C2C" w:rsidRDefault="00D3763B" w:rsidP="00D3763B">
      <w:pPr>
        <w:jc w:val="both"/>
      </w:pPr>
    </w:p>
    <w:p w:rsidR="00D3763B" w:rsidRPr="001C0C2C" w:rsidRDefault="00D3763B" w:rsidP="00D3763B">
      <w:pPr>
        <w:jc w:val="both"/>
      </w:pPr>
      <w:r w:rsidRPr="001C0C2C">
        <w:t>Por ser verdade, firmamos o presente.</w:t>
      </w:r>
    </w:p>
    <w:p w:rsidR="00D3763B" w:rsidRPr="001C0C2C" w:rsidRDefault="00D3763B" w:rsidP="00D3763B">
      <w:pPr>
        <w:jc w:val="both"/>
      </w:pPr>
    </w:p>
    <w:p w:rsidR="00D3763B" w:rsidRPr="001C0C2C" w:rsidRDefault="00D3763B" w:rsidP="00D3763B">
      <w:pPr>
        <w:jc w:val="both"/>
      </w:pPr>
    </w:p>
    <w:p w:rsidR="00D3763B" w:rsidRPr="001C0C2C" w:rsidRDefault="00D3763B" w:rsidP="00D3763B">
      <w:pPr>
        <w:jc w:val="both"/>
      </w:pPr>
      <w:r w:rsidRPr="001C0C2C">
        <w:t>Local e data</w:t>
      </w:r>
    </w:p>
    <w:p w:rsidR="00D3763B" w:rsidRPr="001C0C2C" w:rsidRDefault="00D3763B" w:rsidP="00D3763B">
      <w:pPr>
        <w:jc w:val="both"/>
      </w:pPr>
    </w:p>
    <w:p w:rsidR="00D3763B" w:rsidRPr="001C0C2C" w:rsidRDefault="00D3763B" w:rsidP="00D3763B">
      <w:pPr>
        <w:jc w:val="both"/>
      </w:pPr>
    </w:p>
    <w:p w:rsidR="00D3763B" w:rsidRPr="001C0C2C" w:rsidRDefault="00D3763B" w:rsidP="00D3763B">
      <w:pPr>
        <w:jc w:val="both"/>
      </w:pPr>
    </w:p>
    <w:p w:rsidR="00C8134E" w:rsidRPr="001C0C2C" w:rsidRDefault="00C8134E" w:rsidP="00D3763B">
      <w:pPr>
        <w:jc w:val="both"/>
      </w:pPr>
    </w:p>
    <w:p w:rsidR="00D3763B" w:rsidRPr="001C0C2C" w:rsidRDefault="00D3763B" w:rsidP="00D3763B">
      <w:pPr>
        <w:jc w:val="both"/>
      </w:pPr>
    </w:p>
    <w:p w:rsidR="00D3763B" w:rsidRPr="001C0C2C" w:rsidRDefault="00D3763B" w:rsidP="004576D3">
      <w:pPr>
        <w:jc w:val="center"/>
      </w:pPr>
      <w:r w:rsidRPr="001C0C2C">
        <w:t>______________________________________</w:t>
      </w:r>
    </w:p>
    <w:p w:rsidR="00D3763B" w:rsidRPr="001C0C2C" w:rsidRDefault="00D3763B" w:rsidP="004576D3">
      <w:pPr>
        <w:jc w:val="center"/>
      </w:pPr>
      <w:r w:rsidRPr="001C0C2C">
        <w:t>(Carimbo e assinatura do representante legal da empresa)</w:t>
      </w:r>
    </w:p>
    <w:p w:rsidR="004576D3" w:rsidRDefault="004576D3">
      <w:pPr>
        <w:spacing w:after="200" w:line="276" w:lineRule="auto"/>
      </w:pPr>
      <w:r>
        <w:br w:type="page"/>
      </w:r>
    </w:p>
    <w:p w:rsidR="00D3763B" w:rsidRPr="001C0C2C" w:rsidRDefault="00D3763B" w:rsidP="00C8134E">
      <w:pPr>
        <w:jc w:val="center"/>
      </w:pPr>
      <w:r w:rsidRPr="001C0C2C">
        <w:lastRenderedPageBreak/>
        <w:t>ANEXO</w:t>
      </w:r>
    </w:p>
    <w:p w:rsidR="00C8134E" w:rsidRPr="001C0C2C" w:rsidRDefault="00C8134E" w:rsidP="00C8134E">
      <w:pPr>
        <w:jc w:val="center"/>
      </w:pPr>
    </w:p>
    <w:p w:rsidR="00D3763B" w:rsidRPr="001C0C2C" w:rsidRDefault="00D3763B" w:rsidP="00D3763B">
      <w:pPr>
        <w:jc w:val="both"/>
      </w:pPr>
    </w:p>
    <w:p w:rsidR="00D3763B" w:rsidRPr="001C0C2C" w:rsidRDefault="00D3763B" w:rsidP="00D3763B">
      <w:pPr>
        <w:jc w:val="both"/>
      </w:pPr>
      <w:r w:rsidRPr="001C0C2C">
        <w:t>MODELO DE DECLARAÇÃO DE MICRO EMPRESA E EMPRESA DE PEQUENO PORTE</w:t>
      </w:r>
    </w:p>
    <w:p w:rsidR="00C8134E" w:rsidRPr="001C0C2C" w:rsidRDefault="00C8134E" w:rsidP="00D3763B">
      <w:pPr>
        <w:jc w:val="both"/>
      </w:pPr>
    </w:p>
    <w:p w:rsidR="00D3763B" w:rsidRPr="001C0C2C" w:rsidRDefault="00D3763B" w:rsidP="00D3763B">
      <w:pPr>
        <w:jc w:val="both"/>
      </w:pPr>
    </w:p>
    <w:p w:rsidR="00D3763B" w:rsidRPr="001C0C2C" w:rsidRDefault="00D3763B" w:rsidP="00D3763B">
      <w:pPr>
        <w:jc w:val="both"/>
      </w:pPr>
      <w:r w:rsidRPr="001C0C2C">
        <w:t>Senhor</w:t>
      </w:r>
      <w:r w:rsidR="00EF6484">
        <w:t>a</w:t>
      </w:r>
      <w:r w:rsidRPr="001C0C2C">
        <w:t xml:space="preserve"> Presidente,</w:t>
      </w:r>
    </w:p>
    <w:p w:rsidR="00D3763B" w:rsidRPr="001C0C2C" w:rsidRDefault="00D3763B" w:rsidP="00D3763B">
      <w:pPr>
        <w:jc w:val="both"/>
      </w:pPr>
    </w:p>
    <w:p w:rsidR="00D3763B" w:rsidRPr="001C0C2C" w:rsidRDefault="00D3763B" w:rsidP="00C8134E">
      <w:pPr>
        <w:spacing w:line="276" w:lineRule="auto"/>
        <w:jc w:val="both"/>
      </w:pPr>
      <w:r w:rsidRPr="001C0C2C">
        <w:t xml:space="preserve">Nome da </w:t>
      </w:r>
      <w:proofErr w:type="spellStart"/>
      <w:r w:rsidRPr="001C0C2C">
        <w:t>Empresa_____________________inscrita</w:t>
      </w:r>
      <w:proofErr w:type="spellEnd"/>
      <w:r w:rsidRPr="001C0C2C">
        <w:t xml:space="preserve"> no CNPJ nº_________, sediada (endereço completo) ____________, declara para fins do disposto no edital, sob as sanções administrativas cabíveis e sob as penas da lei, que esta empresa, na presente data, é consideradas MICROEMPRESA OU EMPRESA DE PEQUENO PORTE, conforme inciso I e II do art. 3º da Lei Complementar n. 123/06. Declara ainda, que a empresa está excluída no parágrafo 4º do art. 3º da Lei Complementar n. 123/06.  </w:t>
      </w:r>
    </w:p>
    <w:p w:rsidR="00D3763B" w:rsidRPr="001C0C2C" w:rsidRDefault="00D3763B" w:rsidP="00D3763B">
      <w:pPr>
        <w:jc w:val="both"/>
      </w:pPr>
    </w:p>
    <w:p w:rsidR="00D3763B" w:rsidRPr="001C0C2C" w:rsidRDefault="00D3763B" w:rsidP="00D3763B">
      <w:pPr>
        <w:jc w:val="both"/>
      </w:pPr>
      <w:r w:rsidRPr="001C0C2C">
        <w:t>Atenciosamente,</w:t>
      </w:r>
    </w:p>
    <w:p w:rsidR="00D3763B" w:rsidRPr="001C0C2C" w:rsidRDefault="00D3763B" w:rsidP="00D3763B">
      <w:pPr>
        <w:jc w:val="both"/>
      </w:pPr>
    </w:p>
    <w:p w:rsidR="00C8134E" w:rsidRPr="001C0C2C" w:rsidRDefault="00C8134E" w:rsidP="00D3763B">
      <w:pPr>
        <w:jc w:val="both"/>
      </w:pPr>
    </w:p>
    <w:p w:rsidR="00C8134E" w:rsidRPr="001C0C2C" w:rsidRDefault="00C8134E" w:rsidP="00D3763B">
      <w:pPr>
        <w:jc w:val="both"/>
      </w:pPr>
    </w:p>
    <w:p w:rsidR="00C8134E" w:rsidRPr="001C0C2C" w:rsidRDefault="00C8134E" w:rsidP="00D3763B">
      <w:pPr>
        <w:jc w:val="both"/>
      </w:pPr>
    </w:p>
    <w:p w:rsidR="00D3763B" w:rsidRPr="001C0C2C" w:rsidRDefault="00D3763B" w:rsidP="00D3763B">
      <w:pPr>
        <w:jc w:val="both"/>
      </w:pPr>
    </w:p>
    <w:p w:rsidR="00D3763B" w:rsidRPr="001C0C2C" w:rsidRDefault="00D3763B" w:rsidP="00D3763B">
      <w:pPr>
        <w:jc w:val="both"/>
      </w:pPr>
    </w:p>
    <w:p w:rsidR="00D3763B" w:rsidRPr="001C0C2C" w:rsidRDefault="00D3763B" w:rsidP="004576D3">
      <w:pPr>
        <w:jc w:val="center"/>
      </w:pPr>
      <w:r w:rsidRPr="001C0C2C">
        <w:t>______________________________________</w:t>
      </w:r>
    </w:p>
    <w:p w:rsidR="00D3763B" w:rsidRPr="001C0C2C" w:rsidRDefault="00D3763B" w:rsidP="004576D3">
      <w:pPr>
        <w:jc w:val="center"/>
      </w:pPr>
      <w:r w:rsidRPr="001C0C2C">
        <w:t>(Carimbo e assinatura do representante legal</w:t>
      </w:r>
      <w:r w:rsidR="004576D3">
        <w:t xml:space="preserve"> da empresa)</w:t>
      </w:r>
    </w:p>
    <w:sectPr w:rsidR="00D3763B" w:rsidRPr="001C0C2C" w:rsidSect="00632A66">
      <w:headerReference w:type="default" r:id="rId9"/>
      <w:pgSz w:w="11906" w:h="16838" w:code="9"/>
      <w:pgMar w:top="1701" w:right="1134"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B2B" w:rsidRDefault="005F3B2B" w:rsidP="00992D7E">
      <w:r>
        <w:separator/>
      </w:r>
    </w:p>
  </w:endnote>
  <w:endnote w:type="continuationSeparator" w:id="0">
    <w:p w:rsidR="005F3B2B" w:rsidRDefault="005F3B2B" w:rsidP="00992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ヒラギノ角ゴ Pro W3">
    <w:altName w:val="Times New Roman"/>
    <w:charset w:val="00"/>
    <w:family w:val="roman"/>
    <w:pitch w:val="default"/>
  </w:font>
  <w:font w:name="Arial">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NimbusRomNo9L">
    <w:altName w:val="Calibri"/>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lbertus">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B2B" w:rsidRDefault="005F3B2B" w:rsidP="00992D7E">
      <w:r>
        <w:separator/>
      </w:r>
    </w:p>
  </w:footnote>
  <w:footnote w:type="continuationSeparator" w:id="0">
    <w:p w:rsidR="005F3B2B" w:rsidRDefault="005F3B2B" w:rsidP="00992D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1EB" w:rsidRPr="00D63FA7" w:rsidRDefault="00C451EB" w:rsidP="00182D72">
    <w:pPr>
      <w:pStyle w:val="Cabealho"/>
      <w:rPr>
        <w:rFonts w:ascii="Albertus" w:hAnsi="Albertus"/>
      </w:rPr>
    </w:pPr>
    <w:r>
      <w:rPr>
        <w:rFonts w:ascii="Albertus" w:hAnsi="Albertus"/>
        <w:noProof/>
        <w:lang w:eastAsia="pt-BR"/>
      </w:rPr>
      <w:drawing>
        <wp:anchor distT="0" distB="0" distL="114300" distR="114300" simplePos="0" relativeHeight="251659264" behindDoc="0" locked="0" layoutInCell="1" allowOverlap="1" wp14:anchorId="23427BB9" wp14:editId="48912C77">
          <wp:simplePos x="0" y="0"/>
          <wp:positionH relativeFrom="column">
            <wp:posOffset>-280035</wp:posOffset>
          </wp:positionH>
          <wp:positionV relativeFrom="paragraph">
            <wp:posOffset>-50165</wp:posOffset>
          </wp:positionV>
          <wp:extent cx="1314450" cy="895350"/>
          <wp:effectExtent l="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14450" cy="895350"/>
                  </a:xfrm>
                  <a:prstGeom prst="rect">
                    <a:avLst/>
                  </a:prstGeom>
                  <a:noFill/>
                </pic:spPr>
              </pic:pic>
            </a:graphicData>
          </a:graphic>
        </wp:anchor>
      </w:drawing>
    </w:r>
    <w:r>
      <w:rPr>
        <w:rFonts w:ascii="Albertus" w:hAnsi="Albertus"/>
      </w:rPr>
      <w:t xml:space="preserve">Estado do </w:t>
    </w:r>
    <w:proofErr w:type="spellStart"/>
    <w:r>
      <w:rPr>
        <w:rFonts w:ascii="Albertus" w:hAnsi="Albertus"/>
      </w:rPr>
      <w:t>Pi</w:t>
    </w:r>
    <w:proofErr w:type="spellEnd"/>
  </w:p>
  <w:p w:rsidR="00C451EB" w:rsidRDefault="00C451EB" w:rsidP="00446977">
    <w:pPr>
      <w:pStyle w:val="Cabealho"/>
      <w:tabs>
        <w:tab w:val="clear" w:pos="8504"/>
        <w:tab w:val="right" w:pos="9072"/>
      </w:tabs>
      <w:ind w:left="1701"/>
      <w:jc w:val="both"/>
      <w:rPr>
        <w:rFonts w:ascii="Albertus" w:hAnsi="Albertus"/>
      </w:rPr>
    </w:pPr>
    <w:r w:rsidRPr="00D63FA7">
      <w:rPr>
        <w:rFonts w:ascii="Albertus" w:hAnsi="Albertus"/>
      </w:rPr>
      <w:t xml:space="preserve">PREFEITURA MUNICIPAL DE </w:t>
    </w:r>
    <w:r>
      <w:rPr>
        <w:rFonts w:ascii="Albertus" w:hAnsi="Albertus"/>
      </w:rPr>
      <w:t>SÃO MIGUEL DA BAIXA GRANDE</w:t>
    </w:r>
  </w:p>
  <w:p w:rsidR="00C451EB" w:rsidRPr="00D63FA7" w:rsidRDefault="00C451EB" w:rsidP="00446977">
    <w:pPr>
      <w:pStyle w:val="Cabealho"/>
      <w:ind w:left="1701"/>
      <w:jc w:val="both"/>
      <w:rPr>
        <w:rFonts w:ascii="Albertus" w:hAnsi="Albertus"/>
      </w:rPr>
    </w:pPr>
    <w:r>
      <w:rPr>
        <w:rFonts w:ascii="Albertus" w:hAnsi="Albertus"/>
      </w:rPr>
      <w:t xml:space="preserve">CNPJ:  </w:t>
    </w:r>
    <w:r w:rsidRPr="00D63FA7">
      <w:rPr>
        <w:rFonts w:ascii="Albertus" w:hAnsi="Albertus"/>
      </w:rPr>
      <w:t xml:space="preserve">Nº </w:t>
    </w:r>
    <w:r>
      <w:rPr>
        <w:rFonts w:ascii="Albertus" w:hAnsi="Albertus"/>
      </w:rPr>
      <w:t>01.612.623/0001-88</w:t>
    </w:r>
  </w:p>
  <w:p w:rsidR="00C451EB" w:rsidRPr="00D63FA7" w:rsidRDefault="00C451EB" w:rsidP="00446977">
    <w:pPr>
      <w:pStyle w:val="Cabealho"/>
      <w:ind w:left="1701"/>
      <w:jc w:val="both"/>
      <w:rPr>
        <w:rFonts w:ascii="Albertus" w:hAnsi="Albertus"/>
      </w:rPr>
    </w:pPr>
    <w:r>
      <w:rPr>
        <w:rFonts w:ascii="Albertus" w:hAnsi="Albertus"/>
      </w:rPr>
      <w:t>Praça da Matriz, nº  18</w:t>
    </w:r>
    <w:r w:rsidRPr="00D63FA7">
      <w:rPr>
        <w:rFonts w:ascii="Albertus" w:hAnsi="Albertus"/>
      </w:rPr>
      <w:t xml:space="preserve"> – Centro.</w:t>
    </w:r>
  </w:p>
  <w:p w:rsidR="00C451EB" w:rsidRDefault="00C451EB" w:rsidP="00446977">
    <w:pPr>
      <w:pStyle w:val="Cabealho"/>
      <w:ind w:left="1701"/>
      <w:jc w:val="both"/>
      <w:rPr>
        <w:rFonts w:ascii="Albertus" w:hAnsi="Albertus"/>
      </w:rPr>
    </w:pPr>
    <w:r w:rsidRPr="00D63FA7">
      <w:rPr>
        <w:rFonts w:ascii="Albertus" w:hAnsi="Albertus"/>
      </w:rPr>
      <w:t>CEP 64.</w:t>
    </w:r>
    <w:r>
      <w:rPr>
        <w:rFonts w:ascii="Albertus" w:hAnsi="Albertus"/>
      </w:rPr>
      <w:t>378-000 – S</w:t>
    </w:r>
    <w:r>
      <w:rPr>
        <w:rFonts w:ascii="Albertus" w:hAnsi="Albertus" w:hint="eastAsia"/>
      </w:rPr>
      <w:t>ã</w:t>
    </w:r>
    <w:r>
      <w:rPr>
        <w:rFonts w:ascii="Albertus" w:hAnsi="Albertus"/>
      </w:rPr>
      <w:t>o Miguel da Baixa Grande/</w:t>
    </w:r>
    <w:r w:rsidRPr="00D63FA7">
      <w:rPr>
        <w:rFonts w:ascii="Albertus" w:hAnsi="Albertus"/>
      </w:rPr>
      <w:t>PI</w:t>
    </w:r>
    <w:r>
      <w:rPr>
        <w:rFonts w:ascii="Albertus" w:hAnsi="Albertus"/>
      </w:rPr>
      <w:t>.</w:t>
    </w:r>
  </w:p>
  <w:p w:rsidR="00C451EB" w:rsidRDefault="00C451EB" w:rsidP="00182D72">
    <w:pPr>
      <w:pStyle w:val="Cabealho"/>
    </w:pPr>
  </w:p>
  <w:tbl>
    <w:tblPr>
      <w:tblW w:w="0" w:type="auto"/>
      <w:tblInd w:w="109" w:type="dxa"/>
      <w:tblBorders>
        <w:top w:val="double" w:sz="4" w:space="0" w:color="auto"/>
      </w:tblBorders>
      <w:tblCellMar>
        <w:left w:w="70" w:type="dxa"/>
        <w:right w:w="70" w:type="dxa"/>
      </w:tblCellMar>
      <w:tblLook w:val="0000" w:firstRow="0" w:lastRow="0" w:firstColumn="0" w:lastColumn="0" w:noHBand="0" w:noVBand="0"/>
    </w:tblPr>
    <w:tblGrid>
      <w:gridCol w:w="8475"/>
    </w:tblGrid>
    <w:tr w:rsidR="00C451EB" w:rsidTr="00182D72">
      <w:trPr>
        <w:trHeight w:val="100"/>
      </w:trPr>
      <w:tc>
        <w:tcPr>
          <w:tcW w:w="8475" w:type="dxa"/>
        </w:tcPr>
        <w:p w:rsidR="00C451EB" w:rsidRDefault="00C451EB">
          <w:pPr>
            <w:pStyle w:val="Cabealho"/>
          </w:pPr>
        </w:p>
      </w:tc>
    </w:tr>
  </w:tbl>
  <w:p w:rsidR="00C451EB" w:rsidRPr="00182D72" w:rsidRDefault="00C451EB" w:rsidP="00182D72">
    <w:pPr>
      <w:pStyle w:val="Cabealho"/>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660C"/>
    <w:multiLevelType w:val="multilevel"/>
    <w:tmpl w:val="3ABEEF16"/>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C73271"/>
    <w:multiLevelType w:val="hybridMultilevel"/>
    <w:tmpl w:val="B6C6500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4F4246F"/>
    <w:multiLevelType w:val="multilevel"/>
    <w:tmpl w:val="4D2C0C26"/>
    <w:numStyleLink w:val="Estilo2"/>
  </w:abstractNum>
  <w:abstractNum w:abstractNumId="3">
    <w:nsid w:val="085835F8"/>
    <w:multiLevelType w:val="multilevel"/>
    <w:tmpl w:val="4D2C0C26"/>
    <w:numStyleLink w:val="Estilo2"/>
  </w:abstractNum>
  <w:abstractNum w:abstractNumId="4">
    <w:nsid w:val="0C640D78"/>
    <w:multiLevelType w:val="multilevel"/>
    <w:tmpl w:val="DCE26C74"/>
    <w:lvl w:ilvl="0">
      <w:start w:val="8"/>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5">
    <w:nsid w:val="137F2496"/>
    <w:multiLevelType w:val="hybridMultilevel"/>
    <w:tmpl w:val="88906302"/>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nsid w:val="13845CA6"/>
    <w:multiLevelType w:val="multilevel"/>
    <w:tmpl w:val="0416001F"/>
    <w:numStyleLink w:val="Estilo1"/>
  </w:abstractNum>
  <w:abstractNum w:abstractNumId="7">
    <w:nsid w:val="13A9618D"/>
    <w:multiLevelType w:val="multilevel"/>
    <w:tmpl w:val="0416001F"/>
    <w:lvl w:ilvl="0">
      <w:start w:val="1"/>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8">
    <w:nsid w:val="15A504BF"/>
    <w:multiLevelType w:val="hybridMultilevel"/>
    <w:tmpl w:val="3C96BF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8150F18"/>
    <w:multiLevelType w:val="hybridMultilevel"/>
    <w:tmpl w:val="A2F4F9D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EC76765"/>
    <w:multiLevelType w:val="multilevel"/>
    <w:tmpl w:val="C43A5EB2"/>
    <w:lvl w:ilvl="0">
      <w:start w:val="10"/>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11">
    <w:nsid w:val="23F80BBF"/>
    <w:multiLevelType w:val="hybridMultilevel"/>
    <w:tmpl w:val="B5B2F8DE"/>
    <w:lvl w:ilvl="0" w:tplc="EFA65CF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9876D56"/>
    <w:multiLevelType w:val="hybridMultilevel"/>
    <w:tmpl w:val="A532F72E"/>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A873BFD"/>
    <w:multiLevelType w:val="hybridMultilevel"/>
    <w:tmpl w:val="2A149A2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C30620F"/>
    <w:multiLevelType w:val="multilevel"/>
    <w:tmpl w:val="0416001F"/>
    <w:numStyleLink w:val="Estilo1"/>
  </w:abstractNum>
  <w:abstractNum w:abstractNumId="15">
    <w:nsid w:val="2C8C3FF9"/>
    <w:multiLevelType w:val="multilevel"/>
    <w:tmpl w:val="47FC009C"/>
    <w:lvl w:ilvl="0">
      <w:start w:val="6"/>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16">
    <w:nsid w:val="319C7435"/>
    <w:multiLevelType w:val="multilevel"/>
    <w:tmpl w:val="B718B440"/>
    <w:lvl w:ilvl="0">
      <w:start w:val="1"/>
      <w:numFmt w:val="decimal"/>
      <w:lvlText w:val="%1."/>
      <w:lvlJc w:val="left"/>
      <w:pPr>
        <w:ind w:left="360" w:hanging="360"/>
      </w:pPr>
    </w:lvl>
    <w:lvl w:ilvl="1">
      <w:start w:val="1"/>
      <w:numFmt w:val="lowerLetter"/>
      <w:lvlText w:val="%2)"/>
      <w:lvlJc w:val="left"/>
      <w:pPr>
        <w:ind w:left="792" w:hanging="432"/>
      </w:pPr>
      <w:rPr>
        <w:rFonts w:hint="default"/>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2FF246B"/>
    <w:multiLevelType w:val="hybridMultilevel"/>
    <w:tmpl w:val="9AE24E6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3103A3B"/>
    <w:multiLevelType w:val="multilevel"/>
    <w:tmpl w:val="0416001F"/>
    <w:styleLink w:val="Estilo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5FB2D56"/>
    <w:multiLevelType w:val="multilevel"/>
    <w:tmpl w:val="4D2C0C26"/>
    <w:lvl w:ilvl="0">
      <w:start w:val="8"/>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20">
    <w:nsid w:val="36261F5C"/>
    <w:multiLevelType w:val="multilevel"/>
    <w:tmpl w:val="A7A62B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D077466"/>
    <w:multiLevelType w:val="multilevel"/>
    <w:tmpl w:val="4D2C0C26"/>
    <w:styleLink w:val="Estilo2"/>
    <w:lvl w:ilvl="0">
      <w:start w:val="6"/>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22">
    <w:nsid w:val="40FA74C5"/>
    <w:multiLevelType w:val="hybridMultilevel"/>
    <w:tmpl w:val="D334F72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6B00D4D"/>
    <w:multiLevelType w:val="multilevel"/>
    <w:tmpl w:val="0416001F"/>
    <w:lvl w:ilvl="0">
      <w:start w:val="1"/>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24">
    <w:nsid w:val="4741540D"/>
    <w:multiLevelType w:val="hybridMultilevel"/>
    <w:tmpl w:val="8D461910"/>
    <w:lvl w:ilvl="0" w:tplc="04160001">
      <w:start w:val="1"/>
      <w:numFmt w:val="bullet"/>
      <w:lvlText w:val=""/>
      <w:lvlJc w:val="left"/>
      <w:pPr>
        <w:ind w:left="1637" w:hanging="360"/>
      </w:pPr>
      <w:rPr>
        <w:rFonts w:ascii="Symbol" w:hAnsi="Symbol" w:hint="default"/>
      </w:rPr>
    </w:lvl>
    <w:lvl w:ilvl="1" w:tplc="04160003" w:tentative="1">
      <w:start w:val="1"/>
      <w:numFmt w:val="bullet"/>
      <w:lvlText w:val="o"/>
      <w:lvlJc w:val="left"/>
      <w:pPr>
        <w:ind w:left="2357" w:hanging="360"/>
      </w:pPr>
      <w:rPr>
        <w:rFonts w:ascii="Courier New" w:hAnsi="Courier New" w:cs="Courier New" w:hint="default"/>
      </w:rPr>
    </w:lvl>
    <w:lvl w:ilvl="2" w:tplc="04160005" w:tentative="1">
      <w:start w:val="1"/>
      <w:numFmt w:val="bullet"/>
      <w:lvlText w:val=""/>
      <w:lvlJc w:val="left"/>
      <w:pPr>
        <w:ind w:left="3077" w:hanging="360"/>
      </w:pPr>
      <w:rPr>
        <w:rFonts w:ascii="Wingdings" w:hAnsi="Wingdings" w:hint="default"/>
      </w:rPr>
    </w:lvl>
    <w:lvl w:ilvl="3" w:tplc="04160001" w:tentative="1">
      <w:start w:val="1"/>
      <w:numFmt w:val="bullet"/>
      <w:lvlText w:val=""/>
      <w:lvlJc w:val="left"/>
      <w:pPr>
        <w:ind w:left="3797" w:hanging="360"/>
      </w:pPr>
      <w:rPr>
        <w:rFonts w:ascii="Symbol" w:hAnsi="Symbol" w:hint="default"/>
      </w:rPr>
    </w:lvl>
    <w:lvl w:ilvl="4" w:tplc="04160003" w:tentative="1">
      <w:start w:val="1"/>
      <w:numFmt w:val="bullet"/>
      <w:lvlText w:val="o"/>
      <w:lvlJc w:val="left"/>
      <w:pPr>
        <w:ind w:left="4517" w:hanging="360"/>
      </w:pPr>
      <w:rPr>
        <w:rFonts w:ascii="Courier New" w:hAnsi="Courier New" w:cs="Courier New" w:hint="default"/>
      </w:rPr>
    </w:lvl>
    <w:lvl w:ilvl="5" w:tplc="04160005" w:tentative="1">
      <w:start w:val="1"/>
      <w:numFmt w:val="bullet"/>
      <w:lvlText w:val=""/>
      <w:lvlJc w:val="left"/>
      <w:pPr>
        <w:ind w:left="5237" w:hanging="360"/>
      </w:pPr>
      <w:rPr>
        <w:rFonts w:ascii="Wingdings" w:hAnsi="Wingdings" w:hint="default"/>
      </w:rPr>
    </w:lvl>
    <w:lvl w:ilvl="6" w:tplc="04160001" w:tentative="1">
      <w:start w:val="1"/>
      <w:numFmt w:val="bullet"/>
      <w:lvlText w:val=""/>
      <w:lvlJc w:val="left"/>
      <w:pPr>
        <w:ind w:left="5957" w:hanging="360"/>
      </w:pPr>
      <w:rPr>
        <w:rFonts w:ascii="Symbol" w:hAnsi="Symbol" w:hint="default"/>
      </w:rPr>
    </w:lvl>
    <w:lvl w:ilvl="7" w:tplc="04160003" w:tentative="1">
      <w:start w:val="1"/>
      <w:numFmt w:val="bullet"/>
      <w:lvlText w:val="o"/>
      <w:lvlJc w:val="left"/>
      <w:pPr>
        <w:ind w:left="6677" w:hanging="360"/>
      </w:pPr>
      <w:rPr>
        <w:rFonts w:ascii="Courier New" w:hAnsi="Courier New" w:cs="Courier New" w:hint="default"/>
      </w:rPr>
    </w:lvl>
    <w:lvl w:ilvl="8" w:tplc="04160005" w:tentative="1">
      <w:start w:val="1"/>
      <w:numFmt w:val="bullet"/>
      <w:lvlText w:val=""/>
      <w:lvlJc w:val="left"/>
      <w:pPr>
        <w:ind w:left="7397" w:hanging="360"/>
      </w:pPr>
      <w:rPr>
        <w:rFonts w:ascii="Wingdings" w:hAnsi="Wingdings" w:hint="default"/>
      </w:rPr>
    </w:lvl>
  </w:abstractNum>
  <w:abstractNum w:abstractNumId="25">
    <w:nsid w:val="47F306AE"/>
    <w:multiLevelType w:val="multilevel"/>
    <w:tmpl w:val="0416001F"/>
    <w:numStyleLink w:val="Estilo1"/>
  </w:abstractNum>
  <w:abstractNum w:abstractNumId="26">
    <w:nsid w:val="48702217"/>
    <w:multiLevelType w:val="multilevel"/>
    <w:tmpl w:val="4D2C0C26"/>
    <w:lvl w:ilvl="0">
      <w:start w:val="8"/>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27">
    <w:nsid w:val="49877E6A"/>
    <w:multiLevelType w:val="hybridMultilevel"/>
    <w:tmpl w:val="FF36740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49906AD9"/>
    <w:multiLevelType w:val="multilevel"/>
    <w:tmpl w:val="3ABEEF16"/>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B872DA4"/>
    <w:multiLevelType w:val="multilevel"/>
    <w:tmpl w:val="4D2C0C26"/>
    <w:numStyleLink w:val="Estilo2"/>
  </w:abstractNum>
  <w:abstractNum w:abstractNumId="30">
    <w:nsid w:val="4DB55672"/>
    <w:multiLevelType w:val="hybridMultilevel"/>
    <w:tmpl w:val="5D0899E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177189A"/>
    <w:multiLevelType w:val="multilevel"/>
    <w:tmpl w:val="4D2C0C26"/>
    <w:lvl w:ilvl="0">
      <w:start w:val="8"/>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32">
    <w:nsid w:val="51D8242E"/>
    <w:multiLevelType w:val="hybridMultilevel"/>
    <w:tmpl w:val="5FACC48E"/>
    <w:lvl w:ilvl="0" w:tplc="FDB6CD98">
      <w:start w:val="1"/>
      <w:numFmt w:val="decimal"/>
      <w:lvlText w:val="%1."/>
      <w:lvlJc w:val="center"/>
      <w:pPr>
        <w:tabs>
          <w:tab w:val="num" w:pos="720"/>
        </w:tabs>
        <w:ind w:left="284" w:firstLine="0"/>
      </w:pPr>
      <w:rPr>
        <w:rFonts w:ascii="Times New Roman" w:hAnsi="Times New Roman" w:hint="default"/>
        <w:b w:val="0"/>
        <w:i w:val="0"/>
        <w:sz w:val="24"/>
        <w:szCs w:val="24"/>
      </w:rPr>
    </w:lvl>
    <w:lvl w:ilvl="1" w:tplc="8D124F84">
      <w:start w:val="1"/>
      <w:numFmt w:val="upperRoman"/>
      <w:lvlText w:val="%2."/>
      <w:lvlJc w:val="right"/>
      <w:pPr>
        <w:tabs>
          <w:tab w:val="num" w:pos="1233"/>
        </w:tabs>
        <w:ind w:left="1080" w:firstLine="0"/>
      </w:pPr>
      <w:rPr>
        <w:rFonts w:ascii="Times New Roman" w:hAnsi="Times New Roman" w:hint="default"/>
        <w:b/>
        <w:i w:val="0"/>
        <w:sz w:val="28"/>
        <w:szCs w:val="28"/>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59F4395A"/>
    <w:multiLevelType w:val="hybridMultilevel"/>
    <w:tmpl w:val="C7384708"/>
    <w:lvl w:ilvl="0" w:tplc="04160017">
      <w:start w:val="1"/>
      <w:numFmt w:val="lowerLetter"/>
      <w:lvlText w:val="%1)"/>
      <w:lvlJc w:val="left"/>
      <w:pPr>
        <w:ind w:left="1944" w:hanging="360"/>
      </w:pPr>
    </w:lvl>
    <w:lvl w:ilvl="1" w:tplc="04160019" w:tentative="1">
      <w:start w:val="1"/>
      <w:numFmt w:val="lowerLetter"/>
      <w:lvlText w:val="%2."/>
      <w:lvlJc w:val="left"/>
      <w:pPr>
        <w:ind w:left="2664" w:hanging="360"/>
      </w:pPr>
    </w:lvl>
    <w:lvl w:ilvl="2" w:tplc="0416001B" w:tentative="1">
      <w:start w:val="1"/>
      <w:numFmt w:val="lowerRoman"/>
      <w:lvlText w:val="%3."/>
      <w:lvlJc w:val="right"/>
      <w:pPr>
        <w:ind w:left="3384" w:hanging="180"/>
      </w:pPr>
    </w:lvl>
    <w:lvl w:ilvl="3" w:tplc="0416000F" w:tentative="1">
      <w:start w:val="1"/>
      <w:numFmt w:val="decimal"/>
      <w:lvlText w:val="%4."/>
      <w:lvlJc w:val="left"/>
      <w:pPr>
        <w:ind w:left="4104" w:hanging="360"/>
      </w:pPr>
    </w:lvl>
    <w:lvl w:ilvl="4" w:tplc="04160019" w:tentative="1">
      <w:start w:val="1"/>
      <w:numFmt w:val="lowerLetter"/>
      <w:lvlText w:val="%5."/>
      <w:lvlJc w:val="left"/>
      <w:pPr>
        <w:ind w:left="4824" w:hanging="360"/>
      </w:pPr>
    </w:lvl>
    <w:lvl w:ilvl="5" w:tplc="0416001B" w:tentative="1">
      <w:start w:val="1"/>
      <w:numFmt w:val="lowerRoman"/>
      <w:lvlText w:val="%6."/>
      <w:lvlJc w:val="right"/>
      <w:pPr>
        <w:ind w:left="5544" w:hanging="180"/>
      </w:pPr>
    </w:lvl>
    <w:lvl w:ilvl="6" w:tplc="0416000F" w:tentative="1">
      <w:start w:val="1"/>
      <w:numFmt w:val="decimal"/>
      <w:lvlText w:val="%7."/>
      <w:lvlJc w:val="left"/>
      <w:pPr>
        <w:ind w:left="6264" w:hanging="360"/>
      </w:pPr>
    </w:lvl>
    <w:lvl w:ilvl="7" w:tplc="04160019" w:tentative="1">
      <w:start w:val="1"/>
      <w:numFmt w:val="lowerLetter"/>
      <w:lvlText w:val="%8."/>
      <w:lvlJc w:val="left"/>
      <w:pPr>
        <w:ind w:left="6984" w:hanging="360"/>
      </w:pPr>
    </w:lvl>
    <w:lvl w:ilvl="8" w:tplc="0416001B" w:tentative="1">
      <w:start w:val="1"/>
      <w:numFmt w:val="lowerRoman"/>
      <w:lvlText w:val="%9."/>
      <w:lvlJc w:val="right"/>
      <w:pPr>
        <w:ind w:left="7704" w:hanging="180"/>
      </w:pPr>
    </w:lvl>
  </w:abstractNum>
  <w:abstractNum w:abstractNumId="34">
    <w:nsid w:val="5B2E3A32"/>
    <w:multiLevelType w:val="multilevel"/>
    <w:tmpl w:val="DD5CD3E2"/>
    <w:lvl w:ilvl="0">
      <w:start w:val="11"/>
      <w:numFmt w:val="decimal"/>
      <w:lvlText w:val="%1."/>
      <w:lvlJc w:val="left"/>
      <w:pPr>
        <w:ind w:left="360" w:hanging="360"/>
      </w:pPr>
      <w:rPr>
        <w:rFonts w:hint="default"/>
        <w:b/>
      </w:rPr>
    </w:lvl>
    <w:lvl w:ilvl="1">
      <w:start w:val="1"/>
      <w:numFmt w:val="decimal"/>
      <w:lvlText w:val="%1.%2."/>
      <w:lvlJc w:val="left"/>
      <w:pPr>
        <w:ind w:left="792" w:hanging="432"/>
      </w:pPr>
      <w:rPr>
        <w:rFonts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5C5B4C02"/>
    <w:multiLevelType w:val="multilevel"/>
    <w:tmpl w:val="233866F8"/>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5D1A6589"/>
    <w:multiLevelType w:val="multilevel"/>
    <w:tmpl w:val="0BA6225A"/>
    <w:lvl w:ilvl="0">
      <w:start w:val="1"/>
      <w:numFmt w:val="decimal"/>
      <w:lvlText w:val="%1"/>
      <w:lvlJc w:val="left"/>
      <w:pPr>
        <w:ind w:left="420" w:hanging="420"/>
      </w:pPr>
      <w:rPr>
        <w:rFonts w:eastAsia="Times New Roman" w:hint="default"/>
        <w:b w:val="0"/>
        <w:sz w:val="24"/>
        <w:u w:val="none"/>
      </w:rPr>
    </w:lvl>
    <w:lvl w:ilvl="1">
      <w:start w:val="1"/>
      <w:numFmt w:val="decimal"/>
      <w:lvlText w:val="%1.%2"/>
      <w:lvlJc w:val="left"/>
      <w:pPr>
        <w:ind w:left="420" w:hanging="420"/>
      </w:pPr>
      <w:rPr>
        <w:rFonts w:eastAsia="Times New Roman" w:hint="default"/>
        <w:b w:val="0"/>
        <w:sz w:val="24"/>
        <w:u w:val="none"/>
      </w:rPr>
    </w:lvl>
    <w:lvl w:ilvl="2">
      <w:start w:val="1"/>
      <w:numFmt w:val="decimal"/>
      <w:lvlText w:val="%1.%2.%3"/>
      <w:lvlJc w:val="left"/>
      <w:pPr>
        <w:ind w:left="720" w:hanging="720"/>
      </w:pPr>
      <w:rPr>
        <w:rFonts w:eastAsia="Times New Roman" w:hint="default"/>
        <w:b w:val="0"/>
        <w:sz w:val="24"/>
        <w:u w:val="none"/>
      </w:rPr>
    </w:lvl>
    <w:lvl w:ilvl="3">
      <w:start w:val="1"/>
      <w:numFmt w:val="decimal"/>
      <w:lvlText w:val="%1.%2.%3.%4"/>
      <w:lvlJc w:val="left"/>
      <w:pPr>
        <w:ind w:left="720" w:hanging="720"/>
      </w:pPr>
      <w:rPr>
        <w:rFonts w:eastAsia="Times New Roman" w:hint="default"/>
        <w:b w:val="0"/>
        <w:sz w:val="24"/>
        <w:u w:val="none"/>
      </w:rPr>
    </w:lvl>
    <w:lvl w:ilvl="4">
      <w:start w:val="1"/>
      <w:numFmt w:val="decimal"/>
      <w:lvlText w:val="%1.%2.%3.%4.%5"/>
      <w:lvlJc w:val="left"/>
      <w:pPr>
        <w:ind w:left="1080" w:hanging="1080"/>
      </w:pPr>
      <w:rPr>
        <w:rFonts w:eastAsia="Times New Roman" w:hint="default"/>
        <w:b w:val="0"/>
        <w:sz w:val="24"/>
        <w:u w:val="none"/>
      </w:rPr>
    </w:lvl>
    <w:lvl w:ilvl="5">
      <w:start w:val="1"/>
      <w:numFmt w:val="decimal"/>
      <w:lvlText w:val="%1.%2.%3.%4.%5.%6"/>
      <w:lvlJc w:val="left"/>
      <w:pPr>
        <w:ind w:left="1080" w:hanging="1080"/>
      </w:pPr>
      <w:rPr>
        <w:rFonts w:eastAsia="Times New Roman" w:hint="default"/>
        <w:b w:val="0"/>
        <w:sz w:val="24"/>
        <w:u w:val="none"/>
      </w:rPr>
    </w:lvl>
    <w:lvl w:ilvl="6">
      <w:start w:val="1"/>
      <w:numFmt w:val="decimal"/>
      <w:lvlText w:val="%1.%2.%3.%4.%5.%6.%7"/>
      <w:lvlJc w:val="left"/>
      <w:pPr>
        <w:ind w:left="1440" w:hanging="1440"/>
      </w:pPr>
      <w:rPr>
        <w:rFonts w:eastAsia="Times New Roman" w:hint="default"/>
        <w:b w:val="0"/>
        <w:sz w:val="24"/>
        <w:u w:val="none"/>
      </w:rPr>
    </w:lvl>
    <w:lvl w:ilvl="7">
      <w:start w:val="1"/>
      <w:numFmt w:val="decimal"/>
      <w:lvlText w:val="%1.%2.%3.%4.%5.%6.%7.%8"/>
      <w:lvlJc w:val="left"/>
      <w:pPr>
        <w:ind w:left="1440" w:hanging="1440"/>
      </w:pPr>
      <w:rPr>
        <w:rFonts w:eastAsia="Times New Roman" w:hint="default"/>
        <w:b w:val="0"/>
        <w:sz w:val="24"/>
        <w:u w:val="none"/>
      </w:rPr>
    </w:lvl>
    <w:lvl w:ilvl="8">
      <w:start w:val="1"/>
      <w:numFmt w:val="decimal"/>
      <w:lvlText w:val="%1.%2.%3.%4.%5.%6.%7.%8.%9"/>
      <w:lvlJc w:val="left"/>
      <w:pPr>
        <w:ind w:left="1800" w:hanging="1800"/>
      </w:pPr>
      <w:rPr>
        <w:rFonts w:eastAsia="Times New Roman" w:hint="default"/>
        <w:b w:val="0"/>
        <w:sz w:val="24"/>
        <w:u w:val="none"/>
      </w:rPr>
    </w:lvl>
  </w:abstractNum>
  <w:abstractNum w:abstractNumId="37">
    <w:nsid w:val="5D1E0E4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35A3A4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76E4244"/>
    <w:multiLevelType w:val="hybridMultilevel"/>
    <w:tmpl w:val="CF72C670"/>
    <w:lvl w:ilvl="0" w:tplc="04160017">
      <w:start w:val="1"/>
      <w:numFmt w:val="lowerLetter"/>
      <w:lvlText w:val="%1)"/>
      <w:lvlJc w:val="left"/>
      <w:pPr>
        <w:ind w:left="1944" w:hanging="360"/>
      </w:pPr>
    </w:lvl>
    <w:lvl w:ilvl="1" w:tplc="04160019" w:tentative="1">
      <w:start w:val="1"/>
      <w:numFmt w:val="lowerLetter"/>
      <w:lvlText w:val="%2."/>
      <w:lvlJc w:val="left"/>
      <w:pPr>
        <w:ind w:left="2664" w:hanging="360"/>
      </w:pPr>
    </w:lvl>
    <w:lvl w:ilvl="2" w:tplc="0416001B" w:tentative="1">
      <w:start w:val="1"/>
      <w:numFmt w:val="lowerRoman"/>
      <w:lvlText w:val="%3."/>
      <w:lvlJc w:val="right"/>
      <w:pPr>
        <w:ind w:left="3384" w:hanging="180"/>
      </w:pPr>
    </w:lvl>
    <w:lvl w:ilvl="3" w:tplc="0416000F" w:tentative="1">
      <w:start w:val="1"/>
      <w:numFmt w:val="decimal"/>
      <w:lvlText w:val="%4."/>
      <w:lvlJc w:val="left"/>
      <w:pPr>
        <w:ind w:left="4104" w:hanging="360"/>
      </w:pPr>
    </w:lvl>
    <w:lvl w:ilvl="4" w:tplc="04160019" w:tentative="1">
      <w:start w:val="1"/>
      <w:numFmt w:val="lowerLetter"/>
      <w:lvlText w:val="%5."/>
      <w:lvlJc w:val="left"/>
      <w:pPr>
        <w:ind w:left="4824" w:hanging="360"/>
      </w:pPr>
    </w:lvl>
    <w:lvl w:ilvl="5" w:tplc="0416001B" w:tentative="1">
      <w:start w:val="1"/>
      <w:numFmt w:val="lowerRoman"/>
      <w:lvlText w:val="%6."/>
      <w:lvlJc w:val="right"/>
      <w:pPr>
        <w:ind w:left="5544" w:hanging="180"/>
      </w:pPr>
    </w:lvl>
    <w:lvl w:ilvl="6" w:tplc="0416000F" w:tentative="1">
      <w:start w:val="1"/>
      <w:numFmt w:val="decimal"/>
      <w:lvlText w:val="%7."/>
      <w:lvlJc w:val="left"/>
      <w:pPr>
        <w:ind w:left="6264" w:hanging="360"/>
      </w:pPr>
    </w:lvl>
    <w:lvl w:ilvl="7" w:tplc="04160019" w:tentative="1">
      <w:start w:val="1"/>
      <w:numFmt w:val="lowerLetter"/>
      <w:lvlText w:val="%8."/>
      <w:lvlJc w:val="left"/>
      <w:pPr>
        <w:ind w:left="6984" w:hanging="360"/>
      </w:pPr>
    </w:lvl>
    <w:lvl w:ilvl="8" w:tplc="0416001B" w:tentative="1">
      <w:start w:val="1"/>
      <w:numFmt w:val="lowerRoman"/>
      <w:lvlText w:val="%9."/>
      <w:lvlJc w:val="right"/>
      <w:pPr>
        <w:ind w:left="7704" w:hanging="180"/>
      </w:pPr>
    </w:lvl>
  </w:abstractNum>
  <w:abstractNum w:abstractNumId="40">
    <w:nsid w:val="6819580A"/>
    <w:multiLevelType w:val="hybridMultilevel"/>
    <w:tmpl w:val="8454031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69261A82"/>
    <w:multiLevelType w:val="hybridMultilevel"/>
    <w:tmpl w:val="3B768A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6E0F74C2"/>
    <w:multiLevelType w:val="hybridMultilevel"/>
    <w:tmpl w:val="07E4F7E8"/>
    <w:lvl w:ilvl="0" w:tplc="F35A63B8">
      <w:start w:val="1"/>
      <w:numFmt w:val="decimal"/>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3EA359E"/>
    <w:multiLevelType w:val="multilevel"/>
    <w:tmpl w:val="CAFCDEAE"/>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6630782"/>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775848EC"/>
    <w:multiLevelType w:val="multilevel"/>
    <w:tmpl w:val="41F6F704"/>
    <w:lvl w:ilvl="0">
      <w:start w:val="9"/>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46">
    <w:nsid w:val="777D50B4"/>
    <w:multiLevelType w:val="hybridMultilevel"/>
    <w:tmpl w:val="B004405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nsid w:val="7EB2595F"/>
    <w:multiLevelType w:val="hybridMultilevel"/>
    <w:tmpl w:val="AECA2CE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24"/>
  </w:num>
  <w:num w:numId="2">
    <w:abstractNumId w:val="47"/>
  </w:num>
  <w:num w:numId="3">
    <w:abstractNumId w:val="32"/>
  </w:num>
  <w:num w:numId="4">
    <w:abstractNumId w:val="36"/>
  </w:num>
  <w:num w:numId="5">
    <w:abstractNumId w:val="35"/>
  </w:num>
  <w:num w:numId="6">
    <w:abstractNumId w:val="43"/>
  </w:num>
  <w:num w:numId="7">
    <w:abstractNumId w:val="20"/>
  </w:num>
  <w:num w:numId="8">
    <w:abstractNumId w:val="19"/>
  </w:num>
  <w:num w:numId="9">
    <w:abstractNumId w:val="38"/>
  </w:num>
  <w:num w:numId="10">
    <w:abstractNumId w:val="0"/>
  </w:num>
  <w:num w:numId="11">
    <w:abstractNumId w:val="30"/>
  </w:num>
  <w:num w:numId="12">
    <w:abstractNumId w:val="13"/>
  </w:num>
  <w:num w:numId="13">
    <w:abstractNumId w:val="41"/>
  </w:num>
  <w:num w:numId="14">
    <w:abstractNumId w:val="27"/>
  </w:num>
  <w:num w:numId="15">
    <w:abstractNumId w:val="42"/>
  </w:num>
  <w:num w:numId="16">
    <w:abstractNumId w:val="23"/>
  </w:num>
  <w:num w:numId="17">
    <w:abstractNumId w:val="7"/>
  </w:num>
  <w:num w:numId="18">
    <w:abstractNumId w:val="26"/>
  </w:num>
  <w:num w:numId="19">
    <w:abstractNumId w:val="45"/>
  </w:num>
  <w:num w:numId="20">
    <w:abstractNumId w:val="18"/>
  </w:num>
  <w:num w:numId="21">
    <w:abstractNumId w:val="6"/>
  </w:num>
  <w:num w:numId="22">
    <w:abstractNumId w:val="44"/>
  </w:num>
  <w:num w:numId="23">
    <w:abstractNumId w:val="21"/>
  </w:num>
  <w:num w:numId="24">
    <w:abstractNumId w:val="29"/>
  </w:num>
  <w:num w:numId="25">
    <w:abstractNumId w:val="15"/>
  </w:num>
  <w:num w:numId="26">
    <w:abstractNumId w:val="1"/>
  </w:num>
  <w:num w:numId="27">
    <w:abstractNumId w:val="33"/>
  </w:num>
  <w:num w:numId="28">
    <w:abstractNumId w:val="8"/>
  </w:num>
  <w:num w:numId="29">
    <w:abstractNumId w:val="11"/>
  </w:num>
  <w:num w:numId="30">
    <w:abstractNumId w:val="39"/>
  </w:num>
  <w:num w:numId="31">
    <w:abstractNumId w:val="46"/>
  </w:num>
  <w:num w:numId="32">
    <w:abstractNumId w:val="25"/>
  </w:num>
  <w:num w:numId="33">
    <w:abstractNumId w:val="34"/>
  </w:num>
  <w:num w:numId="34">
    <w:abstractNumId w:val="22"/>
  </w:num>
  <w:num w:numId="35">
    <w:abstractNumId w:val="5"/>
  </w:num>
  <w:num w:numId="36">
    <w:abstractNumId w:val="28"/>
  </w:num>
  <w:num w:numId="37">
    <w:abstractNumId w:val="3"/>
  </w:num>
  <w:num w:numId="38">
    <w:abstractNumId w:val="12"/>
  </w:num>
  <w:num w:numId="39">
    <w:abstractNumId w:val="40"/>
  </w:num>
  <w:num w:numId="40">
    <w:abstractNumId w:val="37"/>
  </w:num>
  <w:num w:numId="41">
    <w:abstractNumId w:val="17"/>
  </w:num>
  <w:num w:numId="42">
    <w:abstractNumId w:val="2"/>
  </w:num>
  <w:num w:numId="43">
    <w:abstractNumId w:val="9"/>
  </w:num>
  <w:num w:numId="44">
    <w:abstractNumId w:val="14"/>
    <w:lvlOverride w:ilvl="1">
      <w:lvl w:ilvl="1">
        <w:start w:val="1"/>
        <w:numFmt w:val="decimal"/>
        <w:lvlText w:val="%1.%2."/>
        <w:lvlJc w:val="left"/>
        <w:pPr>
          <w:ind w:left="792" w:hanging="432"/>
        </w:pPr>
      </w:lvl>
    </w:lvlOverride>
  </w:num>
  <w:num w:numId="45">
    <w:abstractNumId w:val="4"/>
  </w:num>
  <w:num w:numId="46">
    <w:abstractNumId w:val="31"/>
  </w:num>
  <w:num w:numId="47">
    <w:abstractNumId w:val="10"/>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D7E"/>
    <w:rsid w:val="00012957"/>
    <w:rsid w:val="00030DBE"/>
    <w:rsid w:val="0004106E"/>
    <w:rsid w:val="00044D30"/>
    <w:rsid w:val="00045528"/>
    <w:rsid w:val="00050B69"/>
    <w:rsid w:val="00060367"/>
    <w:rsid w:val="000667A0"/>
    <w:rsid w:val="00067132"/>
    <w:rsid w:val="00074D12"/>
    <w:rsid w:val="00087A44"/>
    <w:rsid w:val="00087AAF"/>
    <w:rsid w:val="000A338B"/>
    <w:rsid w:val="000B2BD7"/>
    <w:rsid w:val="000B443F"/>
    <w:rsid w:val="000E6B32"/>
    <w:rsid w:val="000F0BCE"/>
    <w:rsid w:val="000F1E71"/>
    <w:rsid w:val="00117088"/>
    <w:rsid w:val="00126D66"/>
    <w:rsid w:val="0013017A"/>
    <w:rsid w:val="00145723"/>
    <w:rsid w:val="00145772"/>
    <w:rsid w:val="00163C8D"/>
    <w:rsid w:val="00182D72"/>
    <w:rsid w:val="0018632D"/>
    <w:rsid w:val="001A09E2"/>
    <w:rsid w:val="001A5931"/>
    <w:rsid w:val="001C0C2C"/>
    <w:rsid w:val="001D269E"/>
    <w:rsid w:val="001E0A1C"/>
    <w:rsid w:val="001E1343"/>
    <w:rsid w:val="001E34F6"/>
    <w:rsid w:val="00215A19"/>
    <w:rsid w:val="0022692A"/>
    <w:rsid w:val="0025502C"/>
    <w:rsid w:val="00265EE0"/>
    <w:rsid w:val="00285033"/>
    <w:rsid w:val="002A25AF"/>
    <w:rsid w:val="002B1FAF"/>
    <w:rsid w:val="002B6974"/>
    <w:rsid w:val="002B7007"/>
    <w:rsid w:val="002C70FF"/>
    <w:rsid w:val="002E117A"/>
    <w:rsid w:val="002E6AE1"/>
    <w:rsid w:val="00326A46"/>
    <w:rsid w:val="00361820"/>
    <w:rsid w:val="0037467C"/>
    <w:rsid w:val="0038077A"/>
    <w:rsid w:val="003944EB"/>
    <w:rsid w:val="00395FF5"/>
    <w:rsid w:val="003B13FD"/>
    <w:rsid w:val="003B4F1B"/>
    <w:rsid w:val="003B6BD2"/>
    <w:rsid w:val="003C5AC6"/>
    <w:rsid w:val="003E13B2"/>
    <w:rsid w:val="003F7B42"/>
    <w:rsid w:val="0041630F"/>
    <w:rsid w:val="00430334"/>
    <w:rsid w:val="00445CF1"/>
    <w:rsid w:val="00446977"/>
    <w:rsid w:val="004576D3"/>
    <w:rsid w:val="004C6A06"/>
    <w:rsid w:val="004D6B3E"/>
    <w:rsid w:val="004E1474"/>
    <w:rsid w:val="004F2632"/>
    <w:rsid w:val="0051131A"/>
    <w:rsid w:val="00514B2F"/>
    <w:rsid w:val="00540A99"/>
    <w:rsid w:val="00543EF5"/>
    <w:rsid w:val="00547362"/>
    <w:rsid w:val="00560910"/>
    <w:rsid w:val="0057516E"/>
    <w:rsid w:val="005817E3"/>
    <w:rsid w:val="00584032"/>
    <w:rsid w:val="005914E6"/>
    <w:rsid w:val="00594A71"/>
    <w:rsid w:val="00596901"/>
    <w:rsid w:val="005B08CB"/>
    <w:rsid w:val="005B0BD4"/>
    <w:rsid w:val="005B2805"/>
    <w:rsid w:val="005C25C8"/>
    <w:rsid w:val="005D6292"/>
    <w:rsid w:val="005F3AAA"/>
    <w:rsid w:val="005F3B2B"/>
    <w:rsid w:val="005F5B7F"/>
    <w:rsid w:val="006012B5"/>
    <w:rsid w:val="006227B6"/>
    <w:rsid w:val="00632A66"/>
    <w:rsid w:val="00650A2E"/>
    <w:rsid w:val="0066018C"/>
    <w:rsid w:val="0066103F"/>
    <w:rsid w:val="006652C3"/>
    <w:rsid w:val="00666303"/>
    <w:rsid w:val="006724CB"/>
    <w:rsid w:val="0067583E"/>
    <w:rsid w:val="006812E3"/>
    <w:rsid w:val="006C753E"/>
    <w:rsid w:val="006D338C"/>
    <w:rsid w:val="006E3B1E"/>
    <w:rsid w:val="00725D2B"/>
    <w:rsid w:val="0073304F"/>
    <w:rsid w:val="00763CD9"/>
    <w:rsid w:val="00764340"/>
    <w:rsid w:val="00775F5F"/>
    <w:rsid w:val="007763B6"/>
    <w:rsid w:val="00780440"/>
    <w:rsid w:val="007A4A37"/>
    <w:rsid w:val="007B7B4B"/>
    <w:rsid w:val="007D436B"/>
    <w:rsid w:val="007E1645"/>
    <w:rsid w:val="007F67E2"/>
    <w:rsid w:val="0080485F"/>
    <w:rsid w:val="0080626A"/>
    <w:rsid w:val="00810AD2"/>
    <w:rsid w:val="008243DA"/>
    <w:rsid w:val="00830580"/>
    <w:rsid w:val="008312D9"/>
    <w:rsid w:val="008317F9"/>
    <w:rsid w:val="00832C07"/>
    <w:rsid w:val="00841251"/>
    <w:rsid w:val="00841D02"/>
    <w:rsid w:val="00842923"/>
    <w:rsid w:val="00857008"/>
    <w:rsid w:val="0087039F"/>
    <w:rsid w:val="00872C48"/>
    <w:rsid w:val="008860E0"/>
    <w:rsid w:val="008C2BD4"/>
    <w:rsid w:val="008C6B27"/>
    <w:rsid w:val="008C6D4A"/>
    <w:rsid w:val="008E4B74"/>
    <w:rsid w:val="008E6F6A"/>
    <w:rsid w:val="008F6D51"/>
    <w:rsid w:val="0090292C"/>
    <w:rsid w:val="00917813"/>
    <w:rsid w:val="009210D2"/>
    <w:rsid w:val="00931519"/>
    <w:rsid w:val="00932FFD"/>
    <w:rsid w:val="009370A9"/>
    <w:rsid w:val="009546F1"/>
    <w:rsid w:val="00957A6D"/>
    <w:rsid w:val="00961AA2"/>
    <w:rsid w:val="00973763"/>
    <w:rsid w:val="00992D7E"/>
    <w:rsid w:val="00995149"/>
    <w:rsid w:val="00997091"/>
    <w:rsid w:val="009A3D82"/>
    <w:rsid w:val="009B0785"/>
    <w:rsid w:val="009B12B2"/>
    <w:rsid w:val="009B3000"/>
    <w:rsid w:val="009C2736"/>
    <w:rsid w:val="009C5D8D"/>
    <w:rsid w:val="009D4F20"/>
    <w:rsid w:val="009F0376"/>
    <w:rsid w:val="009F6D41"/>
    <w:rsid w:val="00A14C33"/>
    <w:rsid w:val="00A24653"/>
    <w:rsid w:val="00A3397B"/>
    <w:rsid w:val="00A35A50"/>
    <w:rsid w:val="00A41441"/>
    <w:rsid w:val="00A57203"/>
    <w:rsid w:val="00A7397C"/>
    <w:rsid w:val="00A828EE"/>
    <w:rsid w:val="00A830D5"/>
    <w:rsid w:val="00AA0232"/>
    <w:rsid w:val="00AB5E82"/>
    <w:rsid w:val="00AB6219"/>
    <w:rsid w:val="00AC1313"/>
    <w:rsid w:val="00AC1A2E"/>
    <w:rsid w:val="00AC3A61"/>
    <w:rsid w:val="00AD6E9B"/>
    <w:rsid w:val="00AE2171"/>
    <w:rsid w:val="00AE2530"/>
    <w:rsid w:val="00AE7C0E"/>
    <w:rsid w:val="00B139C5"/>
    <w:rsid w:val="00B36630"/>
    <w:rsid w:val="00B44574"/>
    <w:rsid w:val="00B46A7F"/>
    <w:rsid w:val="00B53C73"/>
    <w:rsid w:val="00B67193"/>
    <w:rsid w:val="00B725A1"/>
    <w:rsid w:val="00B8071A"/>
    <w:rsid w:val="00B83442"/>
    <w:rsid w:val="00B85301"/>
    <w:rsid w:val="00B92A73"/>
    <w:rsid w:val="00B95C07"/>
    <w:rsid w:val="00BC2F59"/>
    <w:rsid w:val="00BF415D"/>
    <w:rsid w:val="00BF6A23"/>
    <w:rsid w:val="00C14438"/>
    <w:rsid w:val="00C332FF"/>
    <w:rsid w:val="00C43101"/>
    <w:rsid w:val="00C451EB"/>
    <w:rsid w:val="00C64306"/>
    <w:rsid w:val="00C64926"/>
    <w:rsid w:val="00C663AF"/>
    <w:rsid w:val="00C706F8"/>
    <w:rsid w:val="00C741C7"/>
    <w:rsid w:val="00C76CA4"/>
    <w:rsid w:val="00C8134E"/>
    <w:rsid w:val="00C86462"/>
    <w:rsid w:val="00CB356E"/>
    <w:rsid w:val="00CB395A"/>
    <w:rsid w:val="00CB3AA1"/>
    <w:rsid w:val="00CB67C3"/>
    <w:rsid w:val="00CE7851"/>
    <w:rsid w:val="00CF1BB4"/>
    <w:rsid w:val="00D047A5"/>
    <w:rsid w:val="00D07568"/>
    <w:rsid w:val="00D1751F"/>
    <w:rsid w:val="00D32085"/>
    <w:rsid w:val="00D3763B"/>
    <w:rsid w:val="00D5767F"/>
    <w:rsid w:val="00D63FA7"/>
    <w:rsid w:val="00D76DF4"/>
    <w:rsid w:val="00D84376"/>
    <w:rsid w:val="00DC30C6"/>
    <w:rsid w:val="00DD0C0E"/>
    <w:rsid w:val="00DE2D1B"/>
    <w:rsid w:val="00DF053E"/>
    <w:rsid w:val="00E279CD"/>
    <w:rsid w:val="00E355ED"/>
    <w:rsid w:val="00E37381"/>
    <w:rsid w:val="00E54BC3"/>
    <w:rsid w:val="00E57187"/>
    <w:rsid w:val="00E92C9C"/>
    <w:rsid w:val="00E97E95"/>
    <w:rsid w:val="00EB0450"/>
    <w:rsid w:val="00EC64BE"/>
    <w:rsid w:val="00EC6D48"/>
    <w:rsid w:val="00EC7180"/>
    <w:rsid w:val="00ED0F50"/>
    <w:rsid w:val="00EF6484"/>
    <w:rsid w:val="00F1264C"/>
    <w:rsid w:val="00F1573F"/>
    <w:rsid w:val="00F23FCC"/>
    <w:rsid w:val="00F46A72"/>
    <w:rsid w:val="00F63B58"/>
    <w:rsid w:val="00F65E24"/>
    <w:rsid w:val="00F736C8"/>
    <w:rsid w:val="00F938A7"/>
    <w:rsid w:val="00F95123"/>
    <w:rsid w:val="00F95495"/>
    <w:rsid w:val="00F9769A"/>
    <w:rsid w:val="00FB1425"/>
    <w:rsid w:val="00FB1951"/>
    <w:rsid w:val="00FB1B1F"/>
    <w:rsid w:val="00FB210D"/>
    <w:rsid w:val="00FB4F89"/>
    <w:rsid w:val="00FC206F"/>
    <w:rsid w:val="00FC20E7"/>
    <w:rsid w:val="00FC5C0A"/>
    <w:rsid w:val="00FE437F"/>
    <w:rsid w:val="00FF0562"/>
    <w:rsid w:val="00FF26F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D7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1264C"/>
    <w:pPr>
      <w:keepNext/>
      <w:ind w:left="3540"/>
      <w:jc w:val="both"/>
      <w:outlineLvl w:val="0"/>
    </w:pPr>
    <w:rPr>
      <w:b/>
      <w:sz w:val="32"/>
      <w:szCs w:val="20"/>
      <w:u w:val="single"/>
    </w:rPr>
  </w:style>
  <w:style w:type="paragraph" w:styleId="Ttulo3">
    <w:name w:val="heading 3"/>
    <w:basedOn w:val="Normal"/>
    <w:next w:val="Normal"/>
    <w:link w:val="Ttulo3Char"/>
    <w:uiPriority w:val="9"/>
    <w:semiHidden/>
    <w:unhideWhenUsed/>
    <w:qFormat/>
    <w:rsid w:val="00E92C9C"/>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992D7E"/>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992D7E"/>
  </w:style>
  <w:style w:type="paragraph" w:styleId="Rodap">
    <w:name w:val="footer"/>
    <w:basedOn w:val="Normal"/>
    <w:link w:val="RodapChar"/>
    <w:uiPriority w:val="99"/>
    <w:unhideWhenUsed/>
    <w:rsid w:val="00992D7E"/>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92D7E"/>
  </w:style>
  <w:style w:type="character" w:customStyle="1" w:styleId="Ttulo1Char">
    <w:name w:val="Título 1 Char"/>
    <w:basedOn w:val="Fontepargpadro"/>
    <w:link w:val="Ttulo1"/>
    <w:rsid w:val="00F1264C"/>
    <w:rPr>
      <w:rFonts w:ascii="Times New Roman" w:eastAsia="Times New Roman" w:hAnsi="Times New Roman" w:cs="Times New Roman"/>
      <w:b/>
      <w:sz w:val="32"/>
      <w:szCs w:val="20"/>
      <w:u w:val="single"/>
      <w:lang w:eastAsia="pt-BR"/>
    </w:rPr>
  </w:style>
  <w:style w:type="paragraph" w:styleId="Corpodetexto2">
    <w:name w:val="Body Text 2"/>
    <w:basedOn w:val="Normal"/>
    <w:link w:val="Corpodetexto2Char"/>
    <w:rsid w:val="00BF6A23"/>
    <w:pPr>
      <w:spacing w:after="120" w:line="480" w:lineRule="auto"/>
    </w:pPr>
  </w:style>
  <w:style w:type="character" w:customStyle="1" w:styleId="Corpodetexto2Char">
    <w:name w:val="Corpo de texto 2 Char"/>
    <w:basedOn w:val="Fontepargpadro"/>
    <w:link w:val="Corpodetexto2"/>
    <w:rsid w:val="00BF6A23"/>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unhideWhenUsed/>
    <w:rsid w:val="00BF6A23"/>
    <w:pPr>
      <w:spacing w:after="120" w:line="480" w:lineRule="auto"/>
      <w:ind w:left="283"/>
    </w:pPr>
    <w:rPr>
      <w:sz w:val="20"/>
      <w:szCs w:val="20"/>
    </w:rPr>
  </w:style>
  <w:style w:type="character" w:customStyle="1" w:styleId="Recuodecorpodetexto2Char">
    <w:name w:val="Recuo de corpo de texto 2 Char"/>
    <w:basedOn w:val="Fontepargpadro"/>
    <w:link w:val="Recuodecorpodetexto2"/>
    <w:uiPriority w:val="99"/>
    <w:rsid w:val="00BF6A23"/>
    <w:rPr>
      <w:rFonts w:ascii="Times New Roman" w:eastAsia="Times New Roman" w:hAnsi="Times New Roman" w:cs="Times New Roman"/>
      <w:sz w:val="20"/>
      <w:szCs w:val="20"/>
      <w:lang w:eastAsia="pt-BR"/>
    </w:rPr>
  </w:style>
  <w:style w:type="paragraph" w:styleId="Textodenotaderodap">
    <w:name w:val="footnote text"/>
    <w:basedOn w:val="Normal"/>
    <w:link w:val="TextodenotaderodapChar"/>
    <w:rsid w:val="00BF6A23"/>
    <w:rPr>
      <w:sz w:val="20"/>
      <w:szCs w:val="20"/>
    </w:rPr>
  </w:style>
  <w:style w:type="character" w:customStyle="1" w:styleId="TextodenotaderodapChar">
    <w:name w:val="Texto de nota de rodapé Char"/>
    <w:basedOn w:val="Fontepargpadro"/>
    <w:link w:val="Textodenotaderodap"/>
    <w:rsid w:val="00BF6A23"/>
    <w:rPr>
      <w:rFonts w:ascii="Times New Roman" w:eastAsia="Times New Roman" w:hAnsi="Times New Roman" w:cs="Times New Roman"/>
      <w:sz w:val="20"/>
      <w:szCs w:val="20"/>
      <w:lang w:eastAsia="pt-BR"/>
    </w:rPr>
  </w:style>
  <w:style w:type="character" w:styleId="Refdenotaderodap">
    <w:name w:val="footnote reference"/>
    <w:basedOn w:val="Fontepargpadro"/>
    <w:rsid w:val="00BF6A23"/>
    <w:rPr>
      <w:vertAlign w:val="superscript"/>
    </w:rPr>
  </w:style>
  <w:style w:type="paragraph" w:styleId="Corpodetexto">
    <w:name w:val="Body Text"/>
    <w:basedOn w:val="Normal"/>
    <w:link w:val="CorpodetextoChar"/>
    <w:uiPriority w:val="99"/>
    <w:semiHidden/>
    <w:unhideWhenUsed/>
    <w:rsid w:val="00D3763B"/>
    <w:pPr>
      <w:spacing w:after="120"/>
    </w:pPr>
  </w:style>
  <w:style w:type="character" w:customStyle="1" w:styleId="CorpodetextoChar">
    <w:name w:val="Corpo de texto Char"/>
    <w:basedOn w:val="Fontepargpadro"/>
    <w:link w:val="Corpodetexto"/>
    <w:uiPriority w:val="99"/>
    <w:semiHidden/>
    <w:rsid w:val="00D3763B"/>
    <w:rPr>
      <w:rFonts w:ascii="Times New Roman" w:eastAsia="Times New Roman" w:hAnsi="Times New Roman" w:cs="Times New Roman"/>
      <w:sz w:val="24"/>
      <w:szCs w:val="24"/>
      <w:lang w:eastAsia="pt-BR"/>
    </w:rPr>
  </w:style>
  <w:style w:type="paragraph" w:customStyle="1" w:styleId="Corpodetexto1">
    <w:name w:val="Corpo de texto1"/>
    <w:rsid w:val="00D3763B"/>
    <w:pPr>
      <w:spacing w:after="120" w:line="240" w:lineRule="auto"/>
    </w:pPr>
    <w:rPr>
      <w:rFonts w:ascii="Times New Roman" w:eastAsia="ヒラギノ角ゴ Pro W3" w:hAnsi="Times New Roman" w:cs="Times New Roman"/>
      <w:color w:val="000000"/>
      <w:sz w:val="20"/>
      <w:szCs w:val="20"/>
      <w:lang w:eastAsia="pt-BR"/>
    </w:rPr>
  </w:style>
  <w:style w:type="paragraph" w:customStyle="1" w:styleId="Default">
    <w:name w:val="Default"/>
    <w:rsid w:val="00D3763B"/>
    <w:pPr>
      <w:spacing w:after="0" w:line="240" w:lineRule="auto"/>
    </w:pPr>
    <w:rPr>
      <w:rFonts w:ascii="Arial" w:eastAsia="ヒラギノ角ゴ Pro W3" w:hAnsi="Arial" w:cs="Times New Roman"/>
      <w:color w:val="000000"/>
      <w:sz w:val="24"/>
      <w:szCs w:val="20"/>
      <w:lang w:eastAsia="pt-BR"/>
    </w:rPr>
  </w:style>
  <w:style w:type="paragraph" w:customStyle="1" w:styleId="FormaLivre">
    <w:name w:val="Forma Livre"/>
    <w:rsid w:val="00D3763B"/>
    <w:pPr>
      <w:spacing w:after="0" w:line="240" w:lineRule="auto"/>
    </w:pPr>
    <w:rPr>
      <w:rFonts w:ascii="Times New Roman" w:eastAsia="ヒラギノ角ゴ Pro W3" w:hAnsi="Times New Roman" w:cs="Times New Roman"/>
      <w:color w:val="000000"/>
      <w:sz w:val="20"/>
      <w:szCs w:val="20"/>
      <w:lang w:eastAsia="pt-BR"/>
    </w:rPr>
  </w:style>
  <w:style w:type="paragraph" w:customStyle="1" w:styleId="Recuodecorpodetexto21">
    <w:name w:val="Recuo de corpo de texto 21"/>
    <w:rsid w:val="00D3763B"/>
    <w:pPr>
      <w:spacing w:after="0" w:line="360" w:lineRule="auto"/>
      <w:ind w:left="142"/>
      <w:jc w:val="both"/>
    </w:pPr>
    <w:rPr>
      <w:rFonts w:ascii="Times New Roman" w:eastAsia="ヒラギノ角ゴ Pro W3" w:hAnsi="Times New Roman" w:cs="Times New Roman"/>
      <w:color w:val="000000"/>
      <w:sz w:val="24"/>
      <w:szCs w:val="20"/>
      <w:lang w:eastAsia="pt-BR"/>
    </w:rPr>
  </w:style>
  <w:style w:type="paragraph" w:styleId="PargrafodaLista">
    <w:name w:val="List Paragraph"/>
    <w:basedOn w:val="Normal"/>
    <w:uiPriority w:val="34"/>
    <w:qFormat/>
    <w:rsid w:val="00D3763B"/>
    <w:pPr>
      <w:spacing w:after="200" w:line="276" w:lineRule="auto"/>
      <w:ind w:left="720"/>
      <w:contextualSpacing/>
      <w:jc w:val="both"/>
    </w:pPr>
    <w:rPr>
      <w:rFonts w:ascii="Calibri" w:eastAsia="Calibri" w:hAnsi="Calibri" w:cs="Calibri"/>
      <w:b/>
      <w:sz w:val="22"/>
      <w:szCs w:val="22"/>
      <w:lang w:eastAsia="en-US"/>
    </w:rPr>
  </w:style>
  <w:style w:type="paragraph" w:customStyle="1" w:styleId="gem2">
    <w:name w:val="gem 2"/>
    <w:basedOn w:val="Normal"/>
    <w:rsid w:val="00D3763B"/>
    <w:pPr>
      <w:suppressAutoHyphens/>
      <w:spacing w:before="60"/>
      <w:ind w:left="644" w:hanging="644"/>
      <w:jc w:val="both"/>
    </w:pPr>
    <w:rPr>
      <w:rFonts w:ascii="Century Gothic" w:hAnsi="Century Gothic" w:cs="Arial"/>
      <w:lang w:eastAsia="ar-SA"/>
    </w:rPr>
  </w:style>
  <w:style w:type="table" w:styleId="Tabelacomgrade">
    <w:name w:val="Table Grid"/>
    <w:basedOn w:val="Tabelanormal"/>
    <w:uiPriority w:val="39"/>
    <w:rsid w:val="001D2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
    <w:name w:val="Corpo"/>
    <w:rsid w:val="00D1751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pt-BR"/>
    </w:rPr>
  </w:style>
  <w:style w:type="numbering" w:customStyle="1" w:styleId="Estilo1">
    <w:name w:val="Estilo1"/>
    <w:uiPriority w:val="99"/>
    <w:rsid w:val="006E3B1E"/>
    <w:pPr>
      <w:numPr>
        <w:numId w:val="20"/>
      </w:numPr>
    </w:pPr>
  </w:style>
  <w:style w:type="numbering" w:customStyle="1" w:styleId="Estilo2">
    <w:name w:val="Estilo2"/>
    <w:uiPriority w:val="99"/>
    <w:rsid w:val="006E3B1E"/>
    <w:pPr>
      <w:numPr>
        <w:numId w:val="23"/>
      </w:numPr>
    </w:pPr>
  </w:style>
  <w:style w:type="paragraph" w:styleId="Corpodetexto3">
    <w:name w:val="Body Text 3"/>
    <w:basedOn w:val="Normal"/>
    <w:link w:val="Corpodetexto3Char"/>
    <w:uiPriority w:val="99"/>
    <w:semiHidden/>
    <w:unhideWhenUsed/>
    <w:rsid w:val="0073304F"/>
    <w:pPr>
      <w:spacing w:after="120"/>
    </w:pPr>
    <w:rPr>
      <w:sz w:val="16"/>
      <w:szCs w:val="16"/>
    </w:rPr>
  </w:style>
  <w:style w:type="character" w:customStyle="1" w:styleId="Corpodetexto3Char">
    <w:name w:val="Corpo de texto 3 Char"/>
    <w:basedOn w:val="Fontepargpadro"/>
    <w:link w:val="Corpodetexto3"/>
    <w:uiPriority w:val="99"/>
    <w:semiHidden/>
    <w:rsid w:val="0073304F"/>
    <w:rPr>
      <w:rFonts w:ascii="Times New Roman" w:eastAsia="Times New Roman" w:hAnsi="Times New Roman" w:cs="Times New Roman"/>
      <w:sz w:val="16"/>
      <w:szCs w:val="16"/>
      <w:lang w:eastAsia="pt-BR"/>
    </w:rPr>
  </w:style>
  <w:style w:type="character" w:styleId="Forte">
    <w:name w:val="Strong"/>
    <w:uiPriority w:val="22"/>
    <w:qFormat/>
    <w:rsid w:val="0038077A"/>
    <w:rPr>
      <w:b/>
    </w:rPr>
  </w:style>
  <w:style w:type="paragraph" w:styleId="Textodebalo">
    <w:name w:val="Balloon Text"/>
    <w:basedOn w:val="Normal"/>
    <w:link w:val="TextodebaloChar"/>
    <w:uiPriority w:val="99"/>
    <w:semiHidden/>
    <w:unhideWhenUsed/>
    <w:rsid w:val="006D338C"/>
    <w:rPr>
      <w:rFonts w:ascii="Tahoma" w:hAnsi="Tahoma" w:cs="Tahoma"/>
      <w:sz w:val="16"/>
      <w:szCs w:val="16"/>
    </w:rPr>
  </w:style>
  <w:style w:type="character" w:customStyle="1" w:styleId="TextodebaloChar">
    <w:name w:val="Texto de balão Char"/>
    <w:basedOn w:val="Fontepargpadro"/>
    <w:link w:val="Textodebalo"/>
    <w:uiPriority w:val="99"/>
    <w:semiHidden/>
    <w:rsid w:val="006D338C"/>
    <w:rPr>
      <w:rFonts w:ascii="Tahoma" w:eastAsia="Times New Roman" w:hAnsi="Tahoma" w:cs="Tahoma"/>
      <w:sz w:val="16"/>
      <w:szCs w:val="16"/>
      <w:lang w:eastAsia="pt-BR"/>
    </w:rPr>
  </w:style>
  <w:style w:type="character" w:customStyle="1" w:styleId="Ttulo3Char">
    <w:name w:val="Título 3 Char"/>
    <w:basedOn w:val="Fontepargpadro"/>
    <w:link w:val="Ttulo3"/>
    <w:uiPriority w:val="9"/>
    <w:semiHidden/>
    <w:rsid w:val="00E92C9C"/>
    <w:rPr>
      <w:rFonts w:asciiTheme="majorHAnsi" w:eastAsiaTheme="majorEastAsia" w:hAnsiTheme="majorHAnsi" w:cstheme="majorBidi"/>
      <w:b/>
      <w:bCs/>
      <w:color w:val="4F81BD" w:themeColor="accent1"/>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D7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1264C"/>
    <w:pPr>
      <w:keepNext/>
      <w:ind w:left="3540"/>
      <w:jc w:val="both"/>
      <w:outlineLvl w:val="0"/>
    </w:pPr>
    <w:rPr>
      <w:b/>
      <w:sz w:val="32"/>
      <w:szCs w:val="20"/>
      <w:u w:val="single"/>
    </w:rPr>
  </w:style>
  <w:style w:type="paragraph" w:styleId="Ttulo3">
    <w:name w:val="heading 3"/>
    <w:basedOn w:val="Normal"/>
    <w:next w:val="Normal"/>
    <w:link w:val="Ttulo3Char"/>
    <w:uiPriority w:val="9"/>
    <w:semiHidden/>
    <w:unhideWhenUsed/>
    <w:qFormat/>
    <w:rsid w:val="00E92C9C"/>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992D7E"/>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992D7E"/>
  </w:style>
  <w:style w:type="paragraph" w:styleId="Rodap">
    <w:name w:val="footer"/>
    <w:basedOn w:val="Normal"/>
    <w:link w:val="RodapChar"/>
    <w:uiPriority w:val="99"/>
    <w:unhideWhenUsed/>
    <w:rsid w:val="00992D7E"/>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92D7E"/>
  </w:style>
  <w:style w:type="character" w:customStyle="1" w:styleId="Ttulo1Char">
    <w:name w:val="Título 1 Char"/>
    <w:basedOn w:val="Fontepargpadro"/>
    <w:link w:val="Ttulo1"/>
    <w:rsid w:val="00F1264C"/>
    <w:rPr>
      <w:rFonts w:ascii="Times New Roman" w:eastAsia="Times New Roman" w:hAnsi="Times New Roman" w:cs="Times New Roman"/>
      <w:b/>
      <w:sz w:val="32"/>
      <w:szCs w:val="20"/>
      <w:u w:val="single"/>
      <w:lang w:eastAsia="pt-BR"/>
    </w:rPr>
  </w:style>
  <w:style w:type="paragraph" w:styleId="Corpodetexto2">
    <w:name w:val="Body Text 2"/>
    <w:basedOn w:val="Normal"/>
    <w:link w:val="Corpodetexto2Char"/>
    <w:rsid w:val="00BF6A23"/>
    <w:pPr>
      <w:spacing w:after="120" w:line="480" w:lineRule="auto"/>
    </w:pPr>
  </w:style>
  <w:style w:type="character" w:customStyle="1" w:styleId="Corpodetexto2Char">
    <w:name w:val="Corpo de texto 2 Char"/>
    <w:basedOn w:val="Fontepargpadro"/>
    <w:link w:val="Corpodetexto2"/>
    <w:rsid w:val="00BF6A23"/>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unhideWhenUsed/>
    <w:rsid w:val="00BF6A23"/>
    <w:pPr>
      <w:spacing w:after="120" w:line="480" w:lineRule="auto"/>
      <w:ind w:left="283"/>
    </w:pPr>
    <w:rPr>
      <w:sz w:val="20"/>
      <w:szCs w:val="20"/>
    </w:rPr>
  </w:style>
  <w:style w:type="character" w:customStyle="1" w:styleId="Recuodecorpodetexto2Char">
    <w:name w:val="Recuo de corpo de texto 2 Char"/>
    <w:basedOn w:val="Fontepargpadro"/>
    <w:link w:val="Recuodecorpodetexto2"/>
    <w:uiPriority w:val="99"/>
    <w:rsid w:val="00BF6A23"/>
    <w:rPr>
      <w:rFonts w:ascii="Times New Roman" w:eastAsia="Times New Roman" w:hAnsi="Times New Roman" w:cs="Times New Roman"/>
      <w:sz w:val="20"/>
      <w:szCs w:val="20"/>
      <w:lang w:eastAsia="pt-BR"/>
    </w:rPr>
  </w:style>
  <w:style w:type="paragraph" w:styleId="Textodenotaderodap">
    <w:name w:val="footnote text"/>
    <w:basedOn w:val="Normal"/>
    <w:link w:val="TextodenotaderodapChar"/>
    <w:rsid w:val="00BF6A23"/>
    <w:rPr>
      <w:sz w:val="20"/>
      <w:szCs w:val="20"/>
    </w:rPr>
  </w:style>
  <w:style w:type="character" w:customStyle="1" w:styleId="TextodenotaderodapChar">
    <w:name w:val="Texto de nota de rodapé Char"/>
    <w:basedOn w:val="Fontepargpadro"/>
    <w:link w:val="Textodenotaderodap"/>
    <w:rsid w:val="00BF6A23"/>
    <w:rPr>
      <w:rFonts w:ascii="Times New Roman" w:eastAsia="Times New Roman" w:hAnsi="Times New Roman" w:cs="Times New Roman"/>
      <w:sz w:val="20"/>
      <w:szCs w:val="20"/>
      <w:lang w:eastAsia="pt-BR"/>
    </w:rPr>
  </w:style>
  <w:style w:type="character" w:styleId="Refdenotaderodap">
    <w:name w:val="footnote reference"/>
    <w:basedOn w:val="Fontepargpadro"/>
    <w:rsid w:val="00BF6A23"/>
    <w:rPr>
      <w:vertAlign w:val="superscript"/>
    </w:rPr>
  </w:style>
  <w:style w:type="paragraph" w:styleId="Corpodetexto">
    <w:name w:val="Body Text"/>
    <w:basedOn w:val="Normal"/>
    <w:link w:val="CorpodetextoChar"/>
    <w:uiPriority w:val="99"/>
    <w:semiHidden/>
    <w:unhideWhenUsed/>
    <w:rsid w:val="00D3763B"/>
    <w:pPr>
      <w:spacing w:after="120"/>
    </w:pPr>
  </w:style>
  <w:style w:type="character" w:customStyle="1" w:styleId="CorpodetextoChar">
    <w:name w:val="Corpo de texto Char"/>
    <w:basedOn w:val="Fontepargpadro"/>
    <w:link w:val="Corpodetexto"/>
    <w:uiPriority w:val="99"/>
    <w:semiHidden/>
    <w:rsid w:val="00D3763B"/>
    <w:rPr>
      <w:rFonts w:ascii="Times New Roman" w:eastAsia="Times New Roman" w:hAnsi="Times New Roman" w:cs="Times New Roman"/>
      <w:sz w:val="24"/>
      <w:szCs w:val="24"/>
      <w:lang w:eastAsia="pt-BR"/>
    </w:rPr>
  </w:style>
  <w:style w:type="paragraph" w:customStyle="1" w:styleId="Corpodetexto1">
    <w:name w:val="Corpo de texto1"/>
    <w:rsid w:val="00D3763B"/>
    <w:pPr>
      <w:spacing w:after="120" w:line="240" w:lineRule="auto"/>
    </w:pPr>
    <w:rPr>
      <w:rFonts w:ascii="Times New Roman" w:eastAsia="ヒラギノ角ゴ Pro W3" w:hAnsi="Times New Roman" w:cs="Times New Roman"/>
      <w:color w:val="000000"/>
      <w:sz w:val="20"/>
      <w:szCs w:val="20"/>
      <w:lang w:eastAsia="pt-BR"/>
    </w:rPr>
  </w:style>
  <w:style w:type="paragraph" w:customStyle="1" w:styleId="Default">
    <w:name w:val="Default"/>
    <w:rsid w:val="00D3763B"/>
    <w:pPr>
      <w:spacing w:after="0" w:line="240" w:lineRule="auto"/>
    </w:pPr>
    <w:rPr>
      <w:rFonts w:ascii="Arial" w:eastAsia="ヒラギノ角ゴ Pro W3" w:hAnsi="Arial" w:cs="Times New Roman"/>
      <w:color w:val="000000"/>
      <w:sz w:val="24"/>
      <w:szCs w:val="20"/>
      <w:lang w:eastAsia="pt-BR"/>
    </w:rPr>
  </w:style>
  <w:style w:type="paragraph" w:customStyle="1" w:styleId="FormaLivre">
    <w:name w:val="Forma Livre"/>
    <w:rsid w:val="00D3763B"/>
    <w:pPr>
      <w:spacing w:after="0" w:line="240" w:lineRule="auto"/>
    </w:pPr>
    <w:rPr>
      <w:rFonts w:ascii="Times New Roman" w:eastAsia="ヒラギノ角ゴ Pro W3" w:hAnsi="Times New Roman" w:cs="Times New Roman"/>
      <w:color w:val="000000"/>
      <w:sz w:val="20"/>
      <w:szCs w:val="20"/>
      <w:lang w:eastAsia="pt-BR"/>
    </w:rPr>
  </w:style>
  <w:style w:type="paragraph" w:customStyle="1" w:styleId="Recuodecorpodetexto21">
    <w:name w:val="Recuo de corpo de texto 21"/>
    <w:rsid w:val="00D3763B"/>
    <w:pPr>
      <w:spacing w:after="0" w:line="360" w:lineRule="auto"/>
      <w:ind w:left="142"/>
      <w:jc w:val="both"/>
    </w:pPr>
    <w:rPr>
      <w:rFonts w:ascii="Times New Roman" w:eastAsia="ヒラギノ角ゴ Pro W3" w:hAnsi="Times New Roman" w:cs="Times New Roman"/>
      <w:color w:val="000000"/>
      <w:sz w:val="24"/>
      <w:szCs w:val="20"/>
      <w:lang w:eastAsia="pt-BR"/>
    </w:rPr>
  </w:style>
  <w:style w:type="paragraph" w:styleId="PargrafodaLista">
    <w:name w:val="List Paragraph"/>
    <w:basedOn w:val="Normal"/>
    <w:uiPriority w:val="34"/>
    <w:qFormat/>
    <w:rsid w:val="00D3763B"/>
    <w:pPr>
      <w:spacing w:after="200" w:line="276" w:lineRule="auto"/>
      <w:ind w:left="720"/>
      <w:contextualSpacing/>
      <w:jc w:val="both"/>
    </w:pPr>
    <w:rPr>
      <w:rFonts w:ascii="Calibri" w:eastAsia="Calibri" w:hAnsi="Calibri" w:cs="Calibri"/>
      <w:b/>
      <w:sz w:val="22"/>
      <w:szCs w:val="22"/>
      <w:lang w:eastAsia="en-US"/>
    </w:rPr>
  </w:style>
  <w:style w:type="paragraph" w:customStyle="1" w:styleId="gem2">
    <w:name w:val="gem 2"/>
    <w:basedOn w:val="Normal"/>
    <w:rsid w:val="00D3763B"/>
    <w:pPr>
      <w:suppressAutoHyphens/>
      <w:spacing w:before="60"/>
      <w:ind w:left="644" w:hanging="644"/>
      <w:jc w:val="both"/>
    </w:pPr>
    <w:rPr>
      <w:rFonts w:ascii="Century Gothic" w:hAnsi="Century Gothic" w:cs="Arial"/>
      <w:lang w:eastAsia="ar-SA"/>
    </w:rPr>
  </w:style>
  <w:style w:type="table" w:styleId="Tabelacomgrade">
    <w:name w:val="Table Grid"/>
    <w:basedOn w:val="Tabelanormal"/>
    <w:uiPriority w:val="39"/>
    <w:rsid w:val="001D2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
    <w:name w:val="Corpo"/>
    <w:rsid w:val="00D1751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pt-BR"/>
    </w:rPr>
  </w:style>
  <w:style w:type="numbering" w:customStyle="1" w:styleId="Estilo1">
    <w:name w:val="Estilo1"/>
    <w:uiPriority w:val="99"/>
    <w:rsid w:val="006E3B1E"/>
    <w:pPr>
      <w:numPr>
        <w:numId w:val="20"/>
      </w:numPr>
    </w:pPr>
  </w:style>
  <w:style w:type="numbering" w:customStyle="1" w:styleId="Estilo2">
    <w:name w:val="Estilo2"/>
    <w:uiPriority w:val="99"/>
    <w:rsid w:val="006E3B1E"/>
    <w:pPr>
      <w:numPr>
        <w:numId w:val="23"/>
      </w:numPr>
    </w:pPr>
  </w:style>
  <w:style w:type="paragraph" w:styleId="Corpodetexto3">
    <w:name w:val="Body Text 3"/>
    <w:basedOn w:val="Normal"/>
    <w:link w:val="Corpodetexto3Char"/>
    <w:uiPriority w:val="99"/>
    <w:semiHidden/>
    <w:unhideWhenUsed/>
    <w:rsid w:val="0073304F"/>
    <w:pPr>
      <w:spacing w:after="120"/>
    </w:pPr>
    <w:rPr>
      <w:sz w:val="16"/>
      <w:szCs w:val="16"/>
    </w:rPr>
  </w:style>
  <w:style w:type="character" w:customStyle="1" w:styleId="Corpodetexto3Char">
    <w:name w:val="Corpo de texto 3 Char"/>
    <w:basedOn w:val="Fontepargpadro"/>
    <w:link w:val="Corpodetexto3"/>
    <w:uiPriority w:val="99"/>
    <w:semiHidden/>
    <w:rsid w:val="0073304F"/>
    <w:rPr>
      <w:rFonts w:ascii="Times New Roman" w:eastAsia="Times New Roman" w:hAnsi="Times New Roman" w:cs="Times New Roman"/>
      <w:sz w:val="16"/>
      <w:szCs w:val="16"/>
      <w:lang w:eastAsia="pt-BR"/>
    </w:rPr>
  </w:style>
  <w:style w:type="character" w:styleId="Forte">
    <w:name w:val="Strong"/>
    <w:uiPriority w:val="22"/>
    <w:qFormat/>
    <w:rsid w:val="0038077A"/>
    <w:rPr>
      <w:b/>
    </w:rPr>
  </w:style>
  <w:style w:type="paragraph" w:styleId="Textodebalo">
    <w:name w:val="Balloon Text"/>
    <w:basedOn w:val="Normal"/>
    <w:link w:val="TextodebaloChar"/>
    <w:uiPriority w:val="99"/>
    <w:semiHidden/>
    <w:unhideWhenUsed/>
    <w:rsid w:val="006D338C"/>
    <w:rPr>
      <w:rFonts w:ascii="Tahoma" w:hAnsi="Tahoma" w:cs="Tahoma"/>
      <w:sz w:val="16"/>
      <w:szCs w:val="16"/>
    </w:rPr>
  </w:style>
  <w:style w:type="character" w:customStyle="1" w:styleId="TextodebaloChar">
    <w:name w:val="Texto de balão Char"/>
    <w:basedOn w:val="Fontepargpadro"/>
    <w:link w:val="Textodebalo"/>
    <w:uiPriority w:val="99"/>
    <w:semiHidden/>
    <w:rsid w:val="006D338C"/>
    <w:rPr>
      <w:rFonts w:ascii="Tahoma" w:eastAsia="Times New Roman" w:hAnsi="Tahoma" w:cs="Tahoma"/>
      <w:sz w:val="16"/>
      <w:szCs w:val="16"/>
      <w:lang w:eastAsia="pt-BR"/>
    </w:rPr>
  </w:style>
  <w:style w:type="character" w:customStyle="1" w:styleId="Ttulo3Char">
    <w:name w:val="Título 3 Char"/>
    <w:basedOn w:val="Fontepargpadro"/>
    <w:link w:val="Ttulo3"/>
    <w:uiPriority w:val="9"/>
    <w:semiHidden/>
    <w:rsid w:val="00E92C9C"/>
    <w:rPr>
      <w:rFonts w:asciiTheme="majorHAnsi" w:eastAsiaTheme="majorEastAsia" w:hAnsiTheme="majorHAnsi" w:cstheme="majorBidi"/>
      <w:b/>
      <w:bCs/>
      <w:color w:val="4F81BD" w:themeColor="accent1"/>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001535">
      <w:bodyDiv w:val="1"/>
      <w:marLeft w:val="0"/>
      <w:marRight w:val="0"/>
      <w:marTop w:val="0"/>
      <w:marBottom w:val="0"/>
      <w:divBdr>
        <w:top w:val="none" w:sz="0" w:space="0" w:color="auto"/>
        <w:left w:val="none" w:sz="0" w:space="0" w:color="auto"/>
        <w:bottom w:val="none" w:sz="0" w:space="0" w:color="auto"/>
        <w:right w:val="none" w:sz="0" w:space="0" w:color="auto"/>
      </w:divBdr>
    </w:div>
    <w:div w:id="177281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8E7E6E-21DB-47D9-8F52-5FD2DA432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1033</TotalTime>
  <Pages>28</Pages>
  <Words>7124</Words>
  <Characters>38475</Characters>
  <Application>Microsoft Office Word</Application>
  <DocSecurity>0</DocSecurity>
  <Lines>320</Lines>
  <Paragraphs>91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45508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Evandro</dc:creator>
  <cp:lastModifiedBy>Danuzio Mendes</cp:lastModifiedBy>
  <cp:revision>39</cp:revision>
  <cp:lastPrinted>2018-05-03T16:11:00Z</cp:lastPrinted>
  <dcterms:created xsi:type="dcterms:W3CDTF">2018-04-24T02:59:00Z</dcterms:created>
  <dcterms:modified xsi:type="dcterms:W3CDTF">2018-05-09T16:37:00Z</dcterms:modified>
</cp:coreProperties>
</file>